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523013" w14:textId="780EFD72" w:rsidR="00F445F0" w:rsidRPr="00836AE0" w:rsidRDefault="007775AF" w:rsidP="00033D14">
      <w:pPr>
        <w:pStyle w:val="NormalWeb"/>
        <w:jc w:val="center"/>
        <w:outlineLvl w:val="0"/>
        <w:rPr>
          <w:rFonts w:asciiTheme="minorHAnsi" w:hAnsiTheme="minorHAnsi" w:cstheme="minorHAnsi"/>
          <w:b/>
          <w:u w:val="single"/>
        </w:rPr>
      </w:pPr>
      <w:r w:rsidRPr="00836AE0">
        <w:rPr>
          <w:rFonts w:asciiTheme="minorHAnsi" w:hAnsiTheme="minorHAnsi" w:cstheme="minorHAnsi"/>
          <w:b/>
          <w:u w:val="single"/>
        </w:rPr>
        <w:t xml:space="preserve">HTW </w:t>
      </w:r>
      <w:r w:rsidR="00D34B12">
        <w:rPr>
          <w:rFonts w:asciiTheme="minorHAnsi" w:hAnsiTheme="minorHAnsi" w:cstheme="minorHAnsi"/>
          <w:b/>
          <w:u w:val="single"/>
        </w:rPr>
        <w:t>9</w:t>
      </w:r>
      <w:r w:rsidR="0033108C">
        <w:rPr>
          <w:rFonts w:asciiTheme="minorHAnsi" w:hAnsiTheme="minorHAnsi" w:cstheme="minorHAnsi"/>
          <w:b/>
          <w:u w:val="single"/>
        </w:rPr>
        <w:t xml:space="preserve"> </w:t>
      </w:r>
      <w:proofErr w:type="gramStart"/>
      <w:r w:rsidR="00A05353">
        <w:rPr>
          <w:rFonts w:asciiTheme="minorHAnsi" w:hAnsiTheme="minorHAnsi" w:cstheme="minorHAnsi"/>
          <w:b/>
          <w:u w:val="single"/>
        </w:rPr>
        <w:t>REPORT</w:t>
      </w:r>
      <w:r w:rsidRPr="00836AE0">
        <w:rPr>
          <w:rFonts w:asciiTheme="minorHAnsi" w:hAnsiTheme="minorHAnsi" w:cstheme="minorHAnsi"/>
          <w:b/>
          <w:u w:val="single"/>
        </w:rPr>
        <w:t xml:space="preserve"> </w:t>
      </w:r>
      <w:r w:rsidR="00F445F0" w:rsidRPr="00836AE0">
        <w:rPr>
          <w:rFonts w:asciiTheme="minorHAnsi" w:hAnsiTheme="minorHAnsi" w:cstheme="minorHAnsi"/>
          <w:b/>
          <w:u w:val="single"/>
        </w:rPr>
        <w:t xml:space="preserve"> -</w:t>
      </w:r>
      <w:proofErr w:type="gramEnd"/>
      <w:r w:rsidR="00F445F0" w:rsidRPr="00836AE0">
        <w:rPr>
          <w:rFonts w:asciiTheme="minorHAnsi" w:hAnsiTheme="minorHAnsi" w:cstheme="minorHAnsi"/>
          <w:b/>
          <w:u w:val="single"/>
        </w:rPr>
        <w:t xml:space="preserve"> SUB-COMMITTEE ON HUMAN ELEMENT, TRAINING AND WATCHKEEPING</w:t>
      </w:r>
    </w:p>
    <w:p w14:paraId="4334DC31" w14:textId="17F55A1F" w:rsidR="00061BA1" w:rsidRDefault="00DE3B62" w:rsidP="002C5140">
      <w:pPr>
        <w:pStyle w:val="NormalWeb"/>
        <w:jc w:val="center"/>
        <w:rPr>
          <w:rFonts w:cstheme="minorHAnsi"/>
        </w:rPr>
      </w:pPr>
      <w:r>
        <w:rPr>
          <w:rFonts w:asciiTheme="minorHAnsi" w:hAnsiTheme="minorHAnsi" w:cstheme="minorHAnsi"/>
        </w:rPr>
        <w:t xml:space="preserve">Eighth </w:t>
      </w:r>
      <w:r w:rsidR="00836AE0" w:rsidRPr="00836AE0">
        <w:rPr>
          <w:rFonts w:asciiTheme="minorHAnsi" w:hAnsiTheme="minorHAnsi" w:cstheme="minorHAnsi"/>
        </w:rPr>
        <w:t xml:space="preserve">session of the Sub-Committee, </w:t>
      </w:r>
      <w:r w:rsidR="00A05353">
        <w:rPr>
          <w:rFonts w:asciiTheme="minorHAnsi" w:hAnsiTheme="minorHAnsi" w:cstheme="minorHAnsi"/>
        </w:rPr>
        <w:t>was</w:t>
      </w:r>
      <w:r w:rsidR="00836AE0" w:rsidRPr="00836AE0">
        <w:rPr>
          <w:rFonts w:asciiTheme="minorHAnsi" w:hAnsiTheme="minorHAnsi" w:cstheme="minorHAnsi"/>
        </w:rPr>
        <w:t xml:space="preserve"> held</w:t>
      </w:r>
      <w:r w:rsidR="00C26421">
        <w:rPr>
          <w:rFonts w:asciiTheme="minorHAnsi" w:hAnsiTheme="minorHAnsi" w:cstheme="minorHAnsi"/>
        </w:rPr>
        <w:t xml:space="preserve"> </w:t>
      </w:r>
      <w:r w:rsidR="00A05353">
        <w:rPr>
          <w:rFonts w:asciiTheme="minorHAnsi" w:hAnsiTheme="minorHAnsi" w:cstheme="minorHAnsi"/>
        </w:rPr>
        <w:t>at</w:t>
      </w:r>
      <w:r w:rsidR="00C26421">
        <w:rPr>
          <w:rFonts w:asciiTheme="minorHAnsi" w:hAnsiTheme="minorHAnsi" w:cstheme="minorHAnsi"/>
        </w:rPr>
        <w:t xml:space="preserve"> the</w:t>
      </w:r>
      <w:r w:rsidR="00836AE0" w:rsidRPr="00836AE0">
        <w:rPr>
          <w:rFonts w:asciiTheme="minorHAnsi" w:hAnsiTheme="minorHAnsi" w:cstheme="minorHAnsi"/>
        </w:rPr>
        <w:t xml:space="preserve"> IMO Headquarters</w:t>
      </w:r>
      <w:proofErr w:type="gramStart"/>
      <w:r w:rsidR="00836AE0" w:rsidRPr="00836AE0">
        <w:rPr>
          <w:rFonts w:asciiTheme="minorHAnsi" w:hAnsiTheme="minorHAnsi" w:cstheme="minorHAnsi"/>
        </w:rPr>
        <w:t>,4</w:t>
      </w:r>
      <w:proofErr w:type="gramEnd"/>
      <w:r w:rsidR="00836AE0" w:rsidRPr="00836AE0">
        <w:rPr>
          <w:rFonts w:asciiTheme="minorHAnsi" w:hAnsiTheme="minorHAnsi" w:cstheme="minorHAnsi"/>
        </w:rPr>
        <w:t xml:space="preserve"> Albert </w:t>
      </w:r>
      <w:r w:rsidR="00836AE0" w:rsidRPr="00A12862">
        <w:rPr>
          <w:rFonts w:asciiTheme="minorHAnsi" w:hAnsiTheme="minorHAnsi" w:cstheme="minorHAnsi"/>
        </w:rPr>
        <w:t>Embankment, London, SE1 7SR, from</w:t>
      </w:r>
      <w:r w:rsidR="00E66D22" w:rsidRPr="00A12862">
        <w:rPr>
          <w:rFonts w:asciiTheme="minorHAnsi" w:hAnsiTheme="minorHAnsi" w:cstheme="minorHAnsi"/>
        </w:rPr>
        <w:t xml:space="preserve"> </w:t>
      </w:r>
      <w:r w:rsidR="00D34B12">
        <w:rPr>
          <w:rFonts w:asciiTheme="minorHAnsi" w:hAnsiTheme="minorHAnsi" w:cstheme="minorHAnsi"/>
        </w:rPr>
        <w:t>6</w:t>
      </w:r>
      <w:r w:rsidR="00E66D22" w:rsidRPr="00A12862">
        <w:rPr>
          <w:rFonts w:asciiTheme="minorHAnsi" w:hAnsiTheme="minorHAnsi" w:cstheme="minorHAnsi"/>
        </w:rPr>
        <w:t xml:space="preserve"> – 1</w:t>
      </w:r>
      <w:r w:rsidR="00D34B12">
        <w:rPr>
          <w:rFonts w:asciiTheme="minorHAnsi" w:hAnsiTheme="minorHAnsi" w:cstheme="minorHAnsi"/>
        </w:rPr>
        <w:t>0</w:t>
      </w:r>
      <w:r w:rsidR="00E66D22" w:rsidRPr="00A12862">
        <w:rPr>
          <w:rFonts w:asciiTheme="minorHAnsi" w:hAnsiTheme="minorHAnsi" w:cstheme="minorHAnsi"/>
        </w:rPr>
        <w:t xml:space="preserve"> </w:t>
      </w:r>
      <w:r w:rsidR="00C26421" w:rsidRPr="00A12862">
        <w:rPr>
          <w:rFonts w:asciiTheme="minorHAnsi" w:hAnsiTheme="minorHAnsi" w:cstheme="minorHAnsi"/>
        </w:rPr>
        <w:t>February 202</w:t>
      </w:r>
      <w:r w:rsidR="00D34B12">
        <w:rPr>
          <w:rFonts w:asciiTheme="minorHAnsi" w:hAnsiTheme="minorHAnsi" w:cstheme="minorHAnsi"/>
        </w:rPr>
        <w:t>3</w:t>
      </w:r>
      <w:r w:rsidR="00C26421" w:rsidRPr="00A12862">
        <w:rPr>
          <w:rFonts w:asciiTheme="minorHAnsi" w:hAnsiTheme="minorHAnsi" w:cstheme="minorHAnsi"/>
        </w:rPr>
        <w:t xml:space="preserve"> </w:t>
      </w:r>
      <w:r w:rsidR="002C5140">
        <w:rPr>
          <w:rFonts w:asciiTheme="minorHAnsi" w:hAnsiTheme="minorHAnsi" w:cstheme="minorHAnsi"/>
        </w:rPr>
        <w:t xml:space="preserve">under the </w:t>
      </w:r>
      <w:r w:rsidR="002C5140" w:rsidRPr="00A05353">
        <w:rPr>
          <w:rFonts w:asciiTheme="minorHAnsi" w:hAnsiTheme="minorHAnsi" w:cstheme="minorHAnsi"/>
        </w:rPr>
        <w:t xml:space="preserve">Chair, Mr </w:t>
      </w:r>
      <w:proofErr w:type="spellStart"/>
      <w:r w:rsidR="002C5140" w:rsidRPr="00A05353">
        <w:rPr>
          <w:rFonts w:asciiTheme="minorHAnsi" w:hAnsiTheme="minorHAnsi" w:cstheme="minorHAnsi"/>
        </w:rPr>
        <w:t>Haakon</w:t>
      </w:r>
      <w:proofErr w:type="spellEnd"/>
      <w:r w:rsidR="002C5140" w:rsidRPr="00A05353">
        <w:rPr>
          <w:rFonts w:asciiTheme="minorHAnsi" w:hAnsiTheme="minorHAnsi" w:cstheme="minorHAnsi"/>
        </w:rPr>
        <w:t xml:space="preserve"> </w:t>
      </w:r>
      <w:proofErr w:type="spellStart"/>
      <w:r w:rsidR="002C5140" w:rsidRPr="00A05353">
        <w:rPr>
          <w:rFonts w:asciiTheme="minorHAnsi" w:hAnsiTheme="minorHAnsi" w:cstheme="minorHAnsi"/>
        </w:rPr>
        <w:t>Storhaug</w:t>
      </w:r>
      <w:proofErr w:type="spellEnd"/>
      <w:r w:rsidR="002C5140" w:rsidRPr="00A05353">
        <w:rPr>
          <w:rFonts w:asciiTheme="minorHAnsi" w:hAnsiTheme="minorHAnsi" w:cstheme="minorHAnsi"/>
        </w:rPr>
        <w:t xml:space="preserve">, Norway, and Vice Chair, Mr Rafael </w:t>
      </w:r>
      <w:proofErr w:type="spellStart"/>
      <w:r w:rsidR="002C5140" w:rsidRPr="00A05353">
        <w:rPr>
          <w:rFonts w:asciiTheme="minorHAnsi" w:hAnsiTheme="minorHAnsi" w:cstheme="minorHAnsi"/>
        </w:rPr>
        <w:t>Cigarruista</w:t>
      </w:r>
      <w:proofErr w:type="spellEnd"/>
      <w:r w:rsidR="002C5140" w:rsidRPr="00A05353">
        <w:rPr>
          <w:rFonts w:asciiTheme="minorHAnsi" w:hAnsiTheme="minorHAnsi" w:cstheme="minorHAnsi"/>
        </w:rPr>
        <w:t>, Panama.</w:t>
      </w:r>
    </w:p>
    <w:p w14:paraId="51B7003D" w14:textId="76D36B0B" w:rsidR="00050B51" w:rsidRDefault="00050B51" w:rsidP="00050B51">
      <w:pPr>
        <w:pStyle w:val="NormalWeb"/>
        <w:rPr>
          <w:rFonts w:asciiTheme="minorHAnsi" w:hAnsiTheme="minorHAnsi" w:cstheme="minorHAnsi"/>
        </w:rPr>
      </w:pPr>
      <w:r>
        <w:rPr>
          <w:rFonts w:asciiTheme="minorHAnsi" w:hAnsiTheme="minorHAnsi" w:cstheme="minorHAnsi"/>
        </w:rPr>
        <w:t xml:space="preserve">The </w:t>
      </w:r>
      <w:proofErr w:type="spellStart"/>
      <w:r>
        <w:rPr>
          <w:rFonts w:asciiTheme="minorHAnsi" w:hAnsiTheme="minorHAnsi" w:cstheme="minorHAnsi"/>
        </w:rPr>
        <w:t>Sce</w:t>
      </w:r>
      <w:proofErr w:type="spellEnd"/>
      <w:r>
        <w:rPr>
          <w:rFonts w:asciiTheme="minorHAnsi" w:hAnsiTheme="minorHAnsi" w:cstheme="minorHAnsi"/>
        </w:rPr>
        <w:t xml:space="preserve"> Gen opened the meeting focussing on:</w:t>
      </w:r>
    </w:p>
    <w:p w14:paraId="7A109631" w14:textId="08F0231F" w:rsidR="00050B51" w:rsidRDefault="00050B51" w:rsidP="00050B51">
      <w:pPr>
        <w:pStyle w:val="NormalWeb"/>
        <w:numPr>
          <w:ilvl w:val="0"/>
          <w:numId w:val="31"/>
        </w:numPr>
        <w:rPr>
          <w:rFonts w:asciiTheme="minorHAnsi" w:hAnsiTheme="minorHAnsi" w:cstheme="minorHAnsi"/>
        </w:rPr>
      </w:pPr>
      <w:r>
        <w:rPr>
          <w:rFonts w:asciiTheme="minorHAnsi" w:hAnsiTheme="minorHAnsi" w:cstheme="minorHAnsi"/>
        </w:rPr>
        <w:t>STCW Comprehensive Review and work to achieve a Road Map for the Review</w:t>
      </w:r>
    </w:p>
    <w:p w14:paraId="7F800FA9" w14:textId="4FCFCC51" w:rsidR="00050B51" w:rsidRDefault="00050B51" w:rsidP="00050B51">
      <w:pPr>
        <w:pStyle w:val="NormalWeb"/>
        <w:numPr>
          <w:ilvl w:val="0"/>
          <w:numId w:val="31"/>
        </w:numPr>
        <w:rPr>
          <w:rFonts w:asciiTheme="minorHAnsi" w:hAnsiTheme="minorHAnsi" w:cstheme="minorHAnsi"/>
        </w:rPr>
      </w:pPr>
      <w:r>
        <w:rPr>
          <w:rFonts w:asciiTheme="minorHAnsi" w:hAnsiTheme="minorHAnsi" w:cstheme="minorHAnsi"/>
        </w:rPr>
        <w:t>Highlighted bullying and sexual harassment</w:t>
      </w:r>
    </w:p>
    <w:p w14:paraId="1BCF328F" w14:textId="3BC3D94B" w:rsidR="00050B51" w:rsidRDefault="00050B51" w:rsidP="00050B51">
      <w:pPr>
        <w:pStyle w:val="NormalWeb"/>
        <w:rPr>
          <w:rFonts w:asciiTheme="minorHAnsi" w:hAnsiTheme="minorHAnsi" w:cstheme="minorHAnsi"/>
        </w:rPr>
      </w:pPr>
      <w:r>
        <w:rPr>
          <w:rFonts w:asciiTheme="minorHAnsi" w:hAnsiTheme="minorHAnsi" w:cstheme="minorHAnsi"/>
        </w:rPr>
        <w:t>The full statement can be found at:</w:t>
      </w:r>
    </w:p>
    <w:p w14:paraId="6373E963" w14:textId="4EE33E3F" w:rsidR="00050B51" w:rsidRPr="005E0C96" w:rsidRDefault="001E00F3" w:rsidP="00050B51">
      <w:pPr>
        <w:pStyle w:val="NormalWeb"/>
        <w:rPr>
          <w:rFonts w:asciiTheme="minorHAnsi" w:hAnsiTheme="minorHAnsi" w:cstheme="minorHAnsi"/>
        </w:rPr>
      </w:pPr>
      <w:r>
        <w:t>https://www.imo.org/en/MediaCentre/SecretaryGeneral/Pages/Secretary-GeneralsSpeechesToMeetings.aspx</w:t>
      </w:r>
    </w:p>
    <w:p w14:paraId="4DBC8BDC" w14:textId="1FF08EC4" w:rsidR="00F728F2" w:rsidRPr="0003153A" w:rsidRDefault="007A0740" w:rsidP="00033D14">
      <w:pPr>
        <w:pStyle w:val="Paragraphedeliste"/>
        <w:widowControl w:val="0"/>
        <w:numPr>
          <w:ilvl w:val="0"/>
          <w:numId w:val="1"/>
        </w:numPr>
        <w:autoSpaceDE w:val="0"/>
        <w:autoSpaceDN w:val="0"/>
        <w:adjustRightInd w:val="0"/>
        <w:spacing w:after="240"/>
        <w:rPr>
          <w:rFonts w:cstheme="minorHAnsi"/>
          <w:b/>
        </w:rPr>
      </w:pPr>
      <w:r>
        <w:rPr>
          <w:rFonts w:cstheme="minorHAnsi"/>
          <w:b/>
        </w:rPr>
        <w:t>A</w:t>
      </w:r>
      <w:r w:rsidR="00AF7741" w:rsidRPr="0003153A">
        <w:rPr>
          <w:rFonts w:cstheme="minorHAnsi"/>
          <w:b/>
        </w:rPr>
        <w:t xml:space="preserve">genda item 1  </w:t>
      </w:r>
      <w:r w:rsidR="00786E3D" w:rsidRPr="0003153A">
        <w:rPr>
          <w:rFonts w:cstheme="minorHAnsi"/>
          <w:b/>
        </w:rPr>
        <w:t xml:space="preserve">- </w:t>
      </w:r>
      <w:r w:rsidR="00AF7741" w:rsidRPr="0003153A">
        <w:rPr>
          <w:rFonts w:cstheme="minorHAnsi"/>
          <w:b/>
        </w:rPr>
        <w:t xml:space="preserve">Adoption of the </w:t>
      </w:r>
      <w:r w:rsidR="0003153A">
        <w:rPr>
          <w:rFonts w:cstheme="minorHAnsi"/>
          <w:b/>
        </w:rPr>
        <w:t>A</w:t>
      </w:r>
      <w:r w:rsidR="00AF7741" w:rsidRPr="0003153A">
        <w:rPr>
          <w:rFonts w:cstheme="minorHAnsi"/>
          <w:b/>
        </w:rPr>
        <w:t xml:space="preserve">genda </w:t>
      </w:r>
    </w:p>
    <w:p w14:paraId="448F29B0" w14:textId="6146EB95" w:rsidR="002434CB" w:rsidRDefault="007D1C72" w:rsidP="00446854">
      <w:pPr>
        <w:pStyle w:val="Paragraphedeliste"/>
        <w:widowControl w:val="0"/>
        <w:numPr>
          <w:ilvl w:val="1"/>
          <w:numId w:val="1"/>
        </w:numPr>
        <w:autoSpaceDE w:val="0"/>
        <w:autoSpaceDN w:val="0"/>
        <w:adjustRightInd w:val="0"/>
        <w:spacing w:after="240"/>
        <w:ind w:left="1134"/>
        <w:rPr>
          <w:rFonts w:cstheme="minorHAnsi"/>
        </w:rPr>
      </w:pPr>
      <w:r>
        <w:rPr>
          <w:rFonts w:cstheme="minorHAnsi"/>
        </w:rPr>
        <w:t>HTW 9/1/2 – Sec – Published on IMODOCS on 3 Jan 23 – outlines revised</w:t>
      </w:r>
      <w:r w:rsidR="002434CB">
        <w:rPr>
          <w:rFonts w:cstheme="minorHAnsi"/>
        </w:rPr>
        <w:t xml:space="preserve"> Working and d</w:t>
      </w:r>
      <w:r w:rsidR="00536366">
        <w:rPr>
          <w:rFonts w:cstheme="minorHAnsi"/>
        </w:rPr>
        <w:t>r</w:t>
      </w:r>
      <w:r w:rsidR="002434CB">
        <w:rPr>
          <w:rFonts w:cstheme="minorHAnsi"/>
        </w:rPr>
        <w:t>afting Groups</w:t>
      </w:r>
      <w:r>
        <w:rPr>
          <w:rFonts w:cstheme="minorHAnsi"/>
        </w:rPr>
        <w:t xml:space="preserve"> to</w:t>
      </w:r>
      <w:r w:rsidR="002434CB">
        <w:rPr>
          <w:rFonts w:cstheme="minorHAnsi"/>
        </w:rPr>
        <w:t xml:space="preserve"> be established during the meeting.  </w:t>
      </w:r>
      <w:r>
        <w:rPr>
          <w:rFonts w:cstheme="minorHAnsi"/>
          <w:color w:val="FF0000"/>
        </w:rPr>
        <w:t>Draft Terms of reference have not yet been published.</w:t>
      </w:r>
    </w:p>
    <w:p w14:paraId="4561B46C" w14:textId="2E9A6936" w:rsidR="001F32E0" w:rsidRDefault="000C4642" w:rsidP="00347D83">
      <w:pPr>
        <w:pStyle w:val="Paragraphedeliste"/>
        <w:widowControl w:val="0"/>
        <w:numPr>
          <w:ilvl w:val="1"/>
          <w:numId w:val="1"/>
        </w:numPr>
        <w:autoSpaceDE w:val="0"/>
        <w:autoSpaceDN w:val="0"/>
        <w:adjustRightInd w:val="0"/>
        <w:spacing w:after="240"/>
        <w:ind w:left="1134"/>
        <w:rPr>
          <w:rFonts w:cstheme="minorHAnsi"/>
        </w:rPr>
      </w:pPr>
      <w:r w:rsidRPr="001F32E0">
        <w:rPr>
          <w:rFonts w:cstheme="minorHAnsi"/>
        </w:rPr>
        <w:t xml:space="preserve">Working Group </w:t>
      </w:r>
      <w:r w:rsidR="0037790E">
        <w:rPr>
          <w:rFonts w:cstheme="minorHAnsi"/>
        </w:rPr>
        <w:t>1</w:t>
      </w:r>
      <w:r w:rsidR="001F32E0">
        <w:rPr>
          <w:rFonts w:cstheme="minorHAnsi"/>
        </w:rPr>
        <w:t xml:space="preserve"> </w:t>
      </w:r>
      <w:r w:rsidRPr="001F32E0">
        <w:rPr>
          <w:rFonts w:cstheme="minorHAnsi"/>
        </w:rPr>
        <w:t xml:space="preserve">on the Comprehensive Review of the 1995 STCW-F Convention (agenda item 8); </w:t>
      </w:r>
    </w:p>
    <w:p w14:paraId="30A0A3C6" w14:textId="5F4855B8" w:rsidR="0037790E" w:rsidRPr="0037790E" w:rsidRDefault="0037790E" w:rsidP="0037790E">
      <w:pPr>
        <w:pStyle w:val="Paragraphedeliste"/>
        <w:widowControl w:val="0"/>
        <w:numPr>
          <w:ilvl w:val="1"/>
          <w:numId w:val="1"/>
        </w:numPr>
        <w:autoSpaceDE w:val="0"/>
        <w:autoSpaceDN w:val="0"/>
        <w:adjustRightInd w:val="0"/>
        <w:spacing w:after="240"/>
        <w:ind w:left="1134"/>
        <w:rPr>
          <w:rFonts w:cstheme="minorHAnsi"/>
          <w:color w:val="5B9BD5" w:themeColor="accent5"/>
        </w:rPr>
      </w:pPr>
      <w:r w:rsidRPr="0037790E">
        <w:rPr>
          <w:rFonts w:cstheme="minorHAnsi"/>
          <w:color w:val="5B9BD5" w:themeColor="accent5"/>
        </w:rPr>
        <w:t>Working Group 2 on the Comprehensive Review of the 1978 STCW Convention and Code (agenda items 7 and 14);</w:t>
      </w:r>
    </w:p>
    <w:p w14:paraId="11315F45" w14:textId="77777777" w:rsidR="0037790E" w:rsidRDefault="0037790E" w:rsidP="009B1B64">
      <w:pPr>
        <w:pStyle w:val="Paragraphedeliste"/>
        <w:widowControl w:val="0"/>
        <w:numPr>
          <w:ilvl w:val="1"/>
          <w:numId w:val="1"/>
        </w:numPr>
        <w:autoSpaceDE w:val="0"/>
        <w:autoSpaceDN w:val="0"/>
        <w:adjustRightInd w:val="0"/>
        <w:spacing w:after="240"/>
        <w:ind w:left="1134"/>
        <w:rPr>
          <w:rFonts w:cstheme="minorHAnsi"/>
        </w:rPr>
      </w:pPr>
      <w:r w:rsidRPr="0037790E">
        <w:rPr>
          <w:rFonts w:cstheme="minorHAnsi"/>
        </w:rPr>
        <w:t>Drafting  Group  on Model training Courses (Agenda Item 3)</w:t>
      </w:r>
    </w:p>
    <w:p w14:paraId="2D20733D" w14:textId="5F69EF9A" w:rsidR="0037790E" w:rsidRPr="0037790E" w:rsidRDefault="0037790E" w:rsidP="00433149">
      <w:pPr>
        <w:pStyle w:val="Paragraphedeliste"/>
        <w:widowControl w:val="0"/>
        <w:numPr>
          <w:ilvl w:val="1"/>
          <w:numId w:val="1"/>
        </w:numPr>
        <w:autoSpaceDE w:val="0"/>
        <w:autoSpaceDN w:val="0"/>
        <w:adjustRightInd w:val="0"/>
        <w:spacing w:after="240"/>
        <w:ind w:left="1134"/>
        <w:rPr>
          <w:rFonts w:cstheme="minorHAnsi"/>
        </w:rPr>
      </w:pPr>
      <w:r w:rsidRPr="0037790E">
        <w:rPr>
          <w:rFonts w:cstheme="minorHAnsi"/>
          <w:color w:val="5B9BD5" w:themeColor="accent5"/>
        </w:rPr>
        <w:t xml:space="preserve">A working group on the implementation of the 1978 STCW Convention (agenda item 6) might be established, depending on the outcome of discussions in plenary. </w:t>
      </w:r>
    </w:p>
    <w:p w14:paraId="5C414D44" w14:textId="77777777" w:rsidR="003106A7" w:rsidRPr="00836AE0" w:rsidRDefault="003106A7" w:rsidP="00033D14">
      <w:pPr>
        <w:pStyle w:val="Paragraphedeliste"/>
        <w:widowControl w:val="0"/>
        <w:autoSpaceDE w:val="0"/>
        <w:autoSpaceDN w:val="0"/>
        <w:adjustRightInd w:val="0"/>
        <w:spacing w:after="240"/>
        <w:rPr>
          <w:rFonts w:cstheme="minorHAnsi"/>
        </w:rPr>
      </w:pPr>
    </w:p>
    <w:p w14:paraId="381A3574" w14:textId="77777777" w:rsidR="00AF7741" w:rsidRPr="0003153A" w:rsidRDefault="00AF7741" w:rsidP="00033D14">
      <w:pPr>
        <w:pStyle w:val="Paragraphedeliste"/>
        <w:widowControl w:val="0"/>
        <w:numPr>
          <w:ilvl w:val="0"/>
          <w:numId w:val="1"/>
        </w:numPr>
        <w:autoSpaceDE w:val="0"/>
        <w:autoSpaceDN w:val="0"/>
        <w:adjustRightInd w:val="0"/>
        <w:spacing w:after="240"/>
        <w:rPr>
          <w:rFonts w:cstheme="minorHAnsi"/>
          <w:b/>
        </w:rPr>
      </w:pPr>
      <w:r w:rsidRPr="0003153A">
        <w:rPr>
          <w:rFonts w:cstheme="minorHAnsi"/>
          <w:b/>
        </w:rPr>
        <w:t xml:space="preserve">Agenda item 2 – Decisions of other IMO bodies </w:t>
      </w:r>
    </w:p>
    <w:p w14:paraId="26C9CAA1" w14:textId="77777777" w:rsidR="00CA6A27" w:rsidRDefault="00AF7741" w:rsidP="001C54B0">
      <w:pPr>
        <w:pStyle w:val="Paragraphedeliste"/>
        <w:widowControl w:val="0"/>
        <w:numPr>
          <w:ilvl w:val="1"/>
          <w:numId w:val="1"/>
        </w:numPr>
        <w:autoSpaceDE w:val="0"/>
        <w:autoSpaceDN w:val="0"/>
        <w:adjustRightInd w:val="0"/>
        <w:spacing w:after="240"/>
        <w:ind w:left="1134"/>
        <w:rPr>
          <w:rFonts w:cstheme="minorHAnsi"/>
        </w:rPr>
      </w:pPr>
      <w:r w:rsidRPr="00CA6A27">
        <w:rPr>
          <w:rFonts w:cstheme="minorHAnsi"/>
        </w:rPr>
        <w:t xml:space="preserve">HTW </w:t>
      </w:r>
      <w:r w:rsidR="00696DF9" w:rsidRPr="00CA6A27">
        <w:rPr>
          <w:rFonts w:cstheme="minorHAnsi"/>
        </w:rPr>
        <w:t>8</w:t>
      </w:r>
      <w:r w:rsidRPr="00CA6A27">
        <w:rPr>
          <w:rFonts w:cstheme="minorHAnsi"/>
        </w:rPr>
        <w:t xml:space="preserve">/2 </w:t>
      </w:r>
      <w:r w:rsidR="00DB08F4" w:rsidRPr="00CA6A27">
        <w:rPr>
          <w:rFonts w:cstheme="minorHAnsi"/>
        </w:rPr>
        <w:t>–</w:t>
      </w:r>
      <w:r w:rsidR="00836AE0" w:rsidRPr="00CA6A27">
        <w:rPr>
          <w:rFonts w:cstheme="minorHAnsi"/>
        </w:rPr>
        <w:t xml:space="preserve"> </w:t>
      </w:r>
      <w:r w:rsidR="00DB08F4" w:rsidRPr="00CA6A27">
        <w:rPr>
          <w:rFonts w:cstheme="minorHAnsi"/>
        </w:rPr>
        <w:t xml:space="preserve">Sec – </w:t>
      </w:r>
      <w:r w:rsidR="00173833" w:rsidRPr="00CA6A27">
        <w:rPr>
          <w:rFonts w:cstheme="minorHAnsi"/>
        </w:rPr>
        <w:t xml:space="preserve">Outcome of </w:t>
      </w:r>
      <w:r w:rsidR="002434CB" w:rsidRPr="00CA6A27">
        <w:rPr>
          <w:rFonts w:cstheme="minorHAnsi"/>
        </w:rPr>
        <w:t>Outcome of LEG 109, MSC 105, C 127 and III 8</w:t>
      </w:r>
    </w:p>
    <w:p w14:paraId="6B196023" w14:textId="77777777" w:rsidR="00CA6A27" w:rsidRDefault="00CA6A27" w:rsidP="009A4D2A">
      <w:pPr>
        <w:pStyle w:val="Paragraphedeliste"/>
        <w:widowControl w:val="0"/>
        <w:numPr>
          <w:ilvl w:val="1"/>
          <w:numId w:val="1"/>
        </w:numPr>
        <w:autoSpaceDE w:val="0"/>
        <w:autoSpaceDN w:val="0"/>
        <w:adjustRightInd w:val="0"/>
        <w:spacing w:after="240"/>
        <w:ind w:left="1134"/>
        <w:rPr>
          <w:rFonts w:cstheme="minorHAnsi"/>
        </w:rPr>
      </w:pPr>
      <w:r w:rsidRPr="00CA6A27">
        <w:rPr>
          <w:rFonts w:cstheme="minorHAnsi"/>
        </w:rPr>
        <w:t xml:space="preserve">LEG 109/16/1, paragraphs 4(c).4, 4(d).3 and 4(d).6 (Joint Tripartite ILO/IMO Working Group (JTWG) to Identify and Address Seafarers' Issues and the Human Element) </w:t>
      </w:r>
    </w:p>
    <w:p w14:paraId="14F2690B" w14:textId="77777777" w:rsidR="003E585A" w:rsidRDefault="00CA6A27" w:rsidP="00503DF4">
      <w:pPr>
        <w:pStyle w:val="Paragraphedeliste"/>
        <w:widowControl w:val="0"/>
        <w:numPr>
          <w:ilvl w:val="1"/>
          <w:numId w:val="1"/>
        </w:numPr>
        <w:autoSpaceDE w:val="0"/>
        <w:autoSpaceDN w:val="0"/>
        <w:adjustRightInd w:val="0"/>
        <w:spacing w:after="240"/>
        <w:ind w:left="1134"/>
        <w:rPr>
          <w:rFonts w:cstheme="minorHAnsi"/>
        </w:rPr>
      </w:pPr>
      <w:r w:rsidRPr="003E585A">
        <w:rPr>
          <w:rFonts w:cstheme="minorHAnsi"/>
        </w:rPr>
        <w:t xml:space="preserve">MSC 105/20, paragraph 16.14 and 20.4.11.3 (instruction to the JTWG to "consider bullying and harassment in the maritime sector, including sexual assault and sexual harassment, taking into account information submitted by interested parties, with a view to providing recommendations for future steps, including the development of legislation, mechanisms and policies, and the launching of awareness campaigns by relevant stakeholders, aimed at reporting and addressing these matters") </w:t>
      </w:r>
    </w:p>
    <w:p w14:paraId="6FABFA3A" w14:textId="788B5738" w:rsidR="00CA6A27" w:rsidRPr="003E585A" w:rsidRDefault="00CA6A27" w:rsidP="00096985">
      <w:pPr>
        <w:pStyle w:val="Paragraphedeliste"/>
        <w:widowControl w:val="0"/>
        <w:numPr>
          <w:ilvl w:val="1"/>
          <w:numId w:val="1"/>
        </w:numPr>
        <w:autoSpaceDE w:val="0"/>
        <w:autoSpaceDN w:val="0"/>
        <w:adjustRightInd w:val="0"/>
        <w:spacing w:after="240"/>
        <w:ind w:left="1134"/>
        <w:rPr>
          <w:rFonts w:cstheme="minorHAnsi"/>
        </w:rPr>
      </w:pPr>
      <w:r w:rsidRPr="003E585A">
        <w:rPr>
          <w:rFonts w:cstheme="minorHAnsi"/>
        </w:rPr>
        <w:t xml:space="preserve">C 127/D, paragraphs 20.2 to 20.4 (endorsement of the actions relating to the establishment and terms of reference of the JTWG; and nomination of Governments as IMO representatives) </w:t>
      </w:r>
    </w:p>
    <w:p w14:paraId="05A8F3B2" w14:textId="77777777" w:rsidR="00B3791C" w:rsidRDefault="00B3791C" w:rsidP="00B3791C">
      <w:pPr>
        <w:pStyle w:val="Paragraphedeliste"/>
        <w:widowControl w:val="0"/>
        <w:numPr>
          <w:ilvl w:val="1"/>
          <w:numId w:val="1"/>
        </w:numPr>
        <w:autoSpaceDE w:val="0"/>
        <w:autoSpaceDN w:val="0"/>
        <w:adjustRightInd w:val="0"/>
        <w:spacing w:after="240"/>
        <w:ind w:left="1134"/>
        <w:rPr>
          <w:rFonts w:cstheme="minorHAnsi"/>
        </w:rPr>
      </w:pPr>
      <w:r w:rsidRPr="00B3791C">
        <w:rPr>
          <w:rFonts w:cstheme="minorHAnsi"/>
        </w:rPr>
        <w:t>HTW 9/2/1 – Sec -  IMO Code List on ship crew rank or rating</w:t>
      </w:r>
    </w:p>
    <w:p w14:paraId="5B66A828" w14:textId="2D5096C4" w:rsidR="00B3791C" w:rsidRDefault="00B3791C" w:rsidP="00B3791C">
      <w:pPr>
        <w:pStyle w:val="Paragraphedeliste"/>
        <w:widowControl w:val="0"/>
        <w:numPr>
          <w:ilvl w:val="1"/>
          <w:numId w:val="1"/>
        </w:numPr>
        <w:autoSpaceDE w:val="0"/>
        <w:autoSpaceDN w:val="0"/>
        <w:adjustRightInd w:val="0"/>
        <w:spacing w:after="240"/>
        <w:ind w:left="1134"/>
        <w:rPr>
          <w:rFonts w:cstheme="minorHAnsi"/>
        </w:rPr>
      </w:pPr>
      <w:r w:rsidRPr="00B3791C">
        <w:rPr>
          <w:rFonts w:cstheme="minorHAnsi"/>
        </w:rPr>
        <w:t>HTW 9/2/2</w:t>
      </w:r>
      <w:r>
        <w:rPr>
          <w:rFonts w:cstheme="minorHAnsi"/>
        </w:rPr>
        <w:t xml:space="preserve"> – Sec – Outcome of MSC 106</w:t>
      </w:r>
    </w:p>
    <w:p w14:paraId="5466390B" w14:textId="77777777" w:rsidR="00536366" w:rsidRPr="00536366" w:rsidRDefault="00536366" w:rsidP="00536366">
      <w:pPr>
        <w:pStyle w:val="Paragraphedeliste"/>
        <w:widowControl w:val="0"/>
        <w:numPr>
          <w:ilvl w:val="1"/>
          <w:numId w:val="1"/>
        </w:numPr>
        <w:autoSpaceDE w:val="0"/>
        <w:autoSpaceDN w:val="0"/>
        <w:adjustRightInd w:val="0"/>
        <w:spacing w:after="240"/>
        <w:ind w:left="1134"/>
        <w:rPr>
          <w:rFonts w:cstheme="minorHAnsi"/>
          <w:color w:val="FF0000"/>
        </w:rPr>
      </w:pPr>
      <w:r w:rsidRPr="00536366">
        <w:rPr>
          <w:rFonts w:cstheme="minorHAnsi"/>
          <w:color w:val="FF0000"/>
        </w:rPr>
        <w:t>The above issues will be taken under the relevant Agenda Items</w:t>
      </w:r>
    </w:p>
    <w:p w14:paraId="5C102B83" w14:textId="70A74504" w:rsidR="00B3791C" w:rsidRDefault="00B3791C" w:rsidP="00B3791C">
      <w:pPr>
        <w:pStyle w:val="Paragraphedeliste"/>
        <w:widowControl w:val="0"/>
        <w:numPr>
          <w:ilvl w:val="1"/>
          <w:numId w:val="1"/>
        </w:numPr>
        <w:autoSpaceDE w:val="0"/>
        <w:autoSpaceDN w:val="0"/>
        <w:adjustRightInd w:val="0"/>
        <w:spacing w:after="240"/>
        <w:ind w:left="1134"/>
        <w:rPr>
          <w:rFonts w:cstheme="minorHAnsi"/>
        </w:rPr>
      </w:pPr>
      <w:r w:rsidRPr="00B3791C">
        <w:rPr>
          <w:rFonts w:cstheme="minorHAnsi"/>
        </w:rPr>
        <w:lastRenderedPageBreak/>
        <w:t>HTW 9/2/3 – Ukraine – Impact of the Russian Federation's aggression against Ukraine on the functioning of the system of maritime educational and training institutions in Ukraine</w:t>
      </w:r>
    </w:p>
    <w:p w14:paraId="5C0FAB7A" w14:textId="7F9CBFD7" w:rsidR="00536366" w:rsidRPr="00050B51" w:rsidRDefault="00050B51" w:rsidP="00B3791C">
      <w:pPr>
        <w:pStyle w:val="Paragraphedeliste"/>
        <w:widowControl w:val="0"/>
        <w:numPr>
          <w:ilvl w:val="1"/>
          <w:numId w:val="1"/>
        </w:numPr>
        <w:autoSpaceDE w:val="0"/>
        <w:autoSpaceDN w:val="0"/>
        <w:adjustRightInd w:val="0"/>
        <w:spacing w:after="240"/>
        <w:ind w:left="1134"/>
        <w:rPr>
          <w:rFonts w:cstheme="minorHAnsi"/>
          <w:color w:val="FF0000"/>
        </w:rPr>
      </w:pPr>
      <w:r w:rsidRPr="00050B51">
        <w:rPr>
          <w:rFonts w:cstheme="minorHAnsi"/>
          <w:color w:val="FF0000"/>
        </w:rPr>
        <w:t xml:space="preserve">Over 100 ships and over 1,000 seafarers were trapped in Ukraine ships.  This has been generally resolved although there are </w:t>
      </w:r>
      <w:proofErr w:type="spellStart"/>
      <w:r w:rsidRPr="00050B51">
        <w:rPr>
          <w:rFonts w:cstheme="minorHAnsi"/>
          <w:color w:val="FF0000"/>
        </w:rPr>
        <w:t>stiil</w:t>
      </w:r>
      <w:proofErr w:type="spellEnd"/>
      <w:r w:rsidRPr="00050B51">
        <w:rPr>
          <w:rFonts w:cstheme="minorHAnsi"/>
          <w:color w:val="FF0000"/>
        </w:rPr>
        <w:t xml:space="preserve"> more than 60 vessels stranded which have not been allowed to leave in the Black sea initiative.  Many of these seafarers have been replaced by volunteers and locally employed seafarers.  Most vessels are can leave at short notice although a number have been seriously damaged beyond repair. </w:t>
      </w:r>
    </w:p>
    <w:p w14:paraId="50C2CBE1" w14:textId="4A43456D" w:rsidR="00050B51" w:rsidRPr="00050B51" w:rsidRDefault="00050B51" w:rsidP="00050B51">
      <w:pPr>
        <w:pStyle w:val="Paragraphedeliste"/>
        <w:widowControl w:val="0"/>
        <w:numPr>
          <w:ilvl w:val="1"/>
          <w:numId w:val="1"/>
        </w:numPr>
        <w:autoSpaceDE w:val="0"/>
        <w:autoSpaceDN w:val="0"/>
        <w:adjustRightInd w:val="0"/>
        <w:spacing w:after="240"/>
        <w:ind w:left="1134"/>
        <w:rPr>
          <w:rFonts w:cstheme="minorHAnsi"/>
        </w:rPr>
      </w:pPr>
      <w:r>
        <w:rPr>
          <w:rFonts w:cstheme="minorHAnsi"/>
          <w:color w:val="FF0000"/>
        </w:rPr>
        <w:t xml:space="preserve">Ukraine introduced their paper and that the actions of Russia are against that of International Law following their full scale invasion of Ukraine in Feb 22.  Highlighted the loss of </w:t>
      </w:r>
      <w:proofErr w:type="gramStart"/>
      <w:r>
        <w:rPr>
          <w:rFonts w:cstheme="minorHAnsi"/>
          <w:color w:val="FF0000"/>
        </w:rPr>
        <w:t>life  and</w:t>
      </w:r>
      <w:proofErr w:type="gramEnd"/>
      <w:r>
        <w:rPr>
          <w:rFonts w:cstheme="minorHAnsi"/>
          <w:color w:val="FF0000"/>
        </w:rPr>
        <w:t xml:space="preserve"> in particular of the seafarers and their families, the damage of the marine Industry in and to Ukraine.  Their full statement will be attached to the report of the Sub-Committee.</w:t>
      </w:r>
    </w:p>
    <w:p w14:paraId="11CB4C17" w14:textId="23F8DD77" w:rsidR="00050B51" w:rsidRPr="00EE1813" w:rsidRDefault="00050B51" w:rsidP="00050B51">
      <w:pPr>
        <w:pStyle w:val="Paragraphedeliste"/>
        <w:widowControl w:val="0"/>
        <w:numPr>
          <w:ilvl w:val="1"/>
          <w:numId w:val="1"/>
        </w:numPr>
        <w:autoSpaceDE w:val="0"/>
        <w:autoSpaceDN w:val="0"/>
        <w:adjustRightInd w:val="0"/>
        <w:spacing w:after="240"/>
        <w:ind w:left="1134"/>
        <w:rPr>
          <w:rFonts w:cstheme="minorHAnsi"/>
        </w:rPr>
      </w:pPr>
      <w:r>
        <w:rPr>
          <w:rFonts w:cstheme="minorHAnsi"/>
          <w:color w:val="FF0000"/>
        </w:rPr>
        <w:t xml:space="preserve">Sweden followed with a statement from the EU expressing their solidarity with Ukraine and condemned the actions of Russia and demanded they cease operations and remove all their forces and return all territories to Ukraine.  Praised Ukraine’s rights to defend their sovereign territory Russia disinformation programme and cyber attacks.  Condemned Russia use of illegal </w:t>
      </w:r>
      <w:proofErr w:type="gramStart"/>
      <w:r>
        <w:rPr>
          <w:rFonts w:cstheme="minorHAnsi"/>
          <w:color w:val="FF0000"/>
        </w:rPr>
        <w:t>seafarers</w:t>
      </w:r>
      <w:proofErr w:type="gramEnd"/>
      <w:r>
        <w:rPr>
          <w:rFonts w:cstheme="minorHAnsi"/>
          <w:color w:val="FF0000"/>
        </w:rPr>
        <w:t xml:space="preserve"> documents and urged all nations to take no action in acknowledging these documents.  That as Russia has ignored the International communities condemnation of their action and ceasing of operations the EU fully supports Ukraine’s Paper and its recommendations in Para 17.  They recommended that Para 17.4 on illegal certificates be sent to the MSC for further guidance to be given to Flag and Port States of how to act. Their full statement will be attached to the report of </w:t>
      </w:r>
      <w:proofErr w:type="gramStart"/>
      <w:r>
        <w:rPr>
          <w:rFonts w:cstheme="minorHAnsi"/>
          <w:color w:val="FF0000"/>
        </w:rPr>
        <w:t>the of</w:t>
      </w:r>
      <w:proofErr w:type="gramEnd"/>
      <w:r>
        <w:rPr>
          <w:rFonts w:cstheme="minorHAnsi"/>
          <w:color w:val="FF0000"/>
        </w:rPr>
        <w:t xml:space="preserve"> HTW 9.  This was followed by support from many nations – France, Japan, USA, Canada, Australia, </w:t>
      </w:r>
      <w:r w:rsidR="00EE1813">
        <w:rPr>
          <w:rFonts w:cstheme="minorHAnsi"/>
          <w:color w:val="FF0000"/>
        </w:rPr>
        <w:t>Netherlands, Norway, Spain, Denmark, Italy, Cyprus, Portugal, Greece, Iceland, Panama (Only on the issue of Seafarers stuck in Ukraine urging Secretariat to continue their efforts to get them out).  Russia replied to the Paper by saying that Russia is providing as much help as necessary on the Black Sea initiative and that they are working with the secretariat on getting seafarers stuck in Ukraine.  Also said that the Ukraine paper should be published sooner rather than on the deadline to allow delegations to reply.  Accused Ukraine of inaccurate facts in their paper of the use of S300 rockets as attack weapons.  The full rebuttal can be seen in the Report of HTW 9 highlighting that HTW and MSC does not have the authority to discuss the issues raised in the Ukraine Paper.  Ukraine replied that there area not military experts to discuss the S300 missile, but for more that 6 months Russia has been using these missile to attack targets.</w:t>
      </w:r>
    </w:p>
    <w:p w14:paraId="634C3CD2" w14:textId="7357FC4B" w:rsidR="00EE1813" w:rsidRPr="00050B51" w:rsidRDefault="00EE1813" w:rsidP="00050B51">
      <w:pPr>
        <w:pStyle w:val="Paragraphedeliste"/>
        <w:widowControl w:val="0"/>
        <w:numPr>
          <w:ilvl w:val="1"/>
          <w:numId w:val="1"/>
        </w:numPr>
        <w:autoSpaceDE w:val="0"/>
        <w:autoSpaceDN w:val="0"/>
        <w:adjustRightInd w:val="0"/>
        <w:spacing w:after="240"/>
        <w:ind w:left="1134"/>
        <w:rPr>
          <w:rFonts w:cstheme="minorHAnsi"/>
        </w:rPr>
      </w:pPr>
      <w:r>
        <w:rPr>
          <w:rFonts w:cstheme="minorHAnsi"/>
          <w:color w:val="FF0000"/>
        </w:rPr>
        <w:t>The Chair reiterated the Counsel’s statement of the issue and the urgent need to evacuate seafarers stuck in Ukraine, underscore the importance of the Maritime training in Ukraine and the issuance of lawful certificates.  Seek guidance from the MSC  for Flag and Port states on handling of the illegal Russian seafarer certificates</w:t>
      </w:r>
    </w:p>
    <w:p w14:paraId="35B6D272" w14:textId="7AAA3F38" w:rsidR="00B3791C" w:rsidRDefault="00B3791C" w:rsidP="00B3791C">
      <w:pPr>
        <w:pStyle w:val="Paragraphedeliste"/>
        <w:widowControl w:val="0"/>
        <w:autoSpaceDE w:val="0"/>
        <w:autoSpaceDN w:val="0"/>
        <w:adjustRightInd w:val="0"/>
        <w:spacing w:after="240"/>
        <w:ind w:left="1134"/>
        <w:rPr>
          <w:rFonts w:cstheme="minorHAnsi"/>
        </w:rPr>
      </w:pPr>
    </w:p>
    <w:p w14:paraId="70484200" w14:textId="1F18E12E" w:rsidR="00906EDA" w:rsidRDefault="00906EDA" w:rsidP="00B3791C">
      <w:pPr>
        <w:pStyle w:val="Paragraphedeliste"/>
        <w:widowControl w:val="0"/>
        <w:autoSpaceDE w:val="0"/>
        <w:autoSpaceDN w:val="0"/>
        <w:adjustRightInd w:val="0"/>
        <w:spacing w:after="240"/>
        <w:ind w:left="1134"/>
        <w:rPr>
          <w:rFonts w:cstheme="minorHAnsi"/>
        </w:rPr>
      </w:pPr>
    </w:p>
    <w:p w14:paraId="188359D6" w14:textId="77777777" w:rsidR="00906EDA" w:rsidRPr="00B3791C" w:rsidRDefault="00906EDA" w:rsidP="00B3791C">
      <w:pPr>
        <w:pStyle w:val="Paragraphedeliste"/>
        <w:widowControl w:val="0"/>
        <w:autoSpaceDE w:val="0"/>
        <w:autoSpaceDN w:val="0"/>
        <w:adjustRightInd w:val="0"/>
        <w:spacing w:after="240"/>
        <w:ind w:left="1134"/>
        <w:rPr>
          <w:rFonts w:cstheme="minorHAnsi"/>
        </w:rPr>
      </w:pPr>
    </w:p>
    <w:p w14:paraId="4DC567D2" w14:textId="098EC3B6" w:rsidR="00AF7741" w:rsidRPr="00B3791C" w:rsidRDefault="00AF7741" w:rsidP="00D20232">
      <w:pPr>
        <w:pStyle w:val="Paragraphedeliste"/>
        <w:widowControl w:val="0"/>
        <w:numPr>
          <w:ilvl w:val="0"/>
          <w:numId w:val="1"/>
        </w:numPr>
        <w:autoSpaceDE w:val="0"/>
        <w:autoSpaceDN w:val="0"/>
        <w:adjustRightInd w:val="0"/>
        <w:spacing w:after="240"/>
        <w:rPr>
          <w:rFonts w:cstheme="minorHAnsi"/>
          <w:b/>
          <w:color w:val="000000" w:themeColor="text1"/>
        </w:rPr>
      </w:pPr>
      <w:r w:rsidRPr="00B3791C">
        <w:rPr>
          <w:rFonts w:cstheme="minorHAnsi"/>
          <w:b/>
          <w:color w:val="000000" w:themeColor="text1"/>
        </w:rPr>
        <w:t xml:space="preserve">Agenda item 3 – </w:t>
      </w:r>
      <w:r w:rsidR="00786E3D" w:rsidRPr="00B3791C">
        <w:rPr>
          <w:rFonts w:cstheme="minorHAnsi"/>
          <w:b/>
          <w:color w:val="000000" w:themeColor="text1"/>
        </w:rPr>
        <w:t xml:space="preserve">Validated </w:t>
      </w:r>
      <w:r w:rsidR="0003153A" w:rsidRPr="00B3791C">
        <w:rPr>
          <w:rFonts w:cstheme="minorHAnsi"/>
          <w:b/>
          <w:color w:val="000000" w:themeColor="text1"/>
        </w:rPr>
        <w:t>M</w:t>
      </w:r>
      <w:r w:rsidR="00786E3D" w:rsidRPr="00B3791C">
        <w:rPr>
          <w:rFonts w:cstheme="minorHAnsi"/>
          <w:b/>
          <w:color w:val="000000" w:themeColor="text1"/>
        </w:rPr>
        <w:t xml:space="preserve">odel </w:t>
      </w:r>
      <w:r w:rsidR="0003153A" w:rsidRPr="00B3791C">
        <w:rPr>
          <w:rFonts w:cstheme="minorHAnsi"/>
          <w:b/>
          <w:color w:val="000000" w:themeColor="text1"/>
        </w:rPr>
        <w:t>T</w:t>
      </w:r>
      <w:r w:rsidR="00786E3D" w:rsidRPr="00B3791C">
        <w:rPr>
          <w:rFonts w:cstheme="minorHAnsi"/>
          <w:b/>
          <w:color w:val="000000" w:themeColor="text1"/>
        </w:rPr>
        <w:t xml:space="preserve">raining </w:t>
      </w:r>
      <w:r w:rsidR="0003153A" w:rsidRPr="00B3791C">
        <w:rPr>
          <w:rFonts w:cstheme="minorHAnsi"/>
          <w:b/>
          <w:color w:val="000000" w:themeColor="text1"/>
        </w:rPr>
        <w:t>C</w:t>
      </w:r>
      <w:r w:rsidR="00786E3D" w:rsidRPr="00B3791C">
        <w:rPr>
          <w:rFonts w:cstheme="minorHAnsi"/>
          <w:b/>
          <w:color w:val="000000" w:themeColor="text1"/>
        </w:rPr>
        <w:t xml:space="preserve">ourses </w:t>
      </w:r>
      <w:r w:rsidR="00BD60F7" w:rsidRPr="00B3791C">
        <w:rPr>
          <w:rFonts w:cstheme="minorHAnsi"/>
          <w:b/>
          <w:color w:val="000000" w:themeColor="text1"/>
        </w:rPr>
        <w:t>(</w:t>
      </w:r>
      <w:r w:rsidR="007D1C72" w:rsidRPr="00A05353">
        <w:rPr>
          <w:rFonts w:cstheme="minorHAnsi"/>
          <w:b/>
          <w:color w:val="000000" w:themeColor="text1"/>
        </w:rPr>
        <w:t>Drafting Group</w:t>
      </w:r>
      <w:r w:rsidR="00BD60F7" w:rsidRPr="00B3791C">
        <w:rPr>
          <w:rFonts w:cstheme="minorHAnsi"/>
          <w:b/>
          <w:color w:val="000000" w:themeColor="text1"/>
        </w:rPr>
        <w:t>)</w:t>
      </w:r>
    </w:p>
    <w:p w14:paraId="70822249" w14:textId="30A0819D" w:rsidR="009E7AB1" w:rsidRPr="009E7AB1" w:rsidRDefault="009E7AB1" w:rsidP="00B562B2">
      <w:pPr>
        <w:pStyle w:val="Paragraphedeliste"/>
        <w:widowControl w:val="0"/>
        <w:numPr>
          <w:ilvl w:val="1"/>
          <w:numId w:val="1"/>
        </w:numPr>
        <w:autoSpaceDE w:val="0"/>
        <w:autoSpaceDN w:val="0"/>
        <w:adjustRightInd w:val="0"/>
        <w:spacing w:after="240"/>
        <w:ind w:left="1134"/>
        <w:rPr>
          <w:rFonts w:cstheme="minorHAnsi"/>
          <w:color w:val="000000" w:themeColor="text1"/>
        </w:rPr>
      </w:pPr>
      <w:r>
        <w:rPr>
          <w:rFonts w:cstheme="minorHAnsi"/>
          <w:color w:val="FF0000"/>
        </w:rPr>
        <w:t xml:space="preserve">The Sub Committee will take the following papers on Model Courses as well as those deferred from HTW </w:t>
      </w:r>
      <w:r w:rsidR="00536366">
        <w:rPr>
          <w:rFonts w:cstheme="minorHAnsi"/>
          <w:color w:val="FF0000"/>
        </w:rPr>
        <w:t>8</w:t>
      </w:r>
      <w:r w:rsidR="00651375">
        <w:rPr>
          <w:rFonts w:cstheme="minorHAnsi"/>
          <w:color w:val="FF0000"/>
        </w:rPr>
        <w:t xml:space="preserve"> and 7.</w:t>
      </w:r>
    </w:p>
    <w:p w14:paraId="3C0C2E18" w14:textId="31D39401" w:rsidR="005D5722" w:rsidRPr="00E61D76" w:rsidRDefault="005D5722" w:rsidP="005D5722">
      <w:pPr>
        <w:pStyle w:val="Paragraphedeliste"/>
        <w:widowControl w:val="0"/>
        <w:numPr>
          <w:ilvl w:val="1"/>
          <w:numId w:val="1"/>
        </w:numPr>
        <w:autoSpaceDE w:val="0"/>
        <w:autoSpaceDN w:val="0"/>
        <w:adjustRightInd w:val="0"/>
        <w:spacing w:after="240"/>
        <w:ind w:left="1134"/>
        <w:rPr>
          <w:rFonts w:cstheme="minorHAnsi"/>
          <w:color w:val="000000" w:themeColor="text1"/>
        </w:rPr>
      </w:pPr>
      <w:r w:rsidRPr="0003153A">
        <w:rPr>
          <w:rFonts w:cstheme="minorHAnsi"/>
          <w:color w:val="000000" w:themeColor="text1"/>
        </w:rPr>
        <w:t xml:space="preserve">HTW </w:t>
      </w:r>
      <w:r>
        <w:rPr>
          <w:rFonts w:cstheme="minorHAnsi"/>
          <w:color w:val="000000" w:themeColor="text1"/>
        </w:rPr>
        <w:t xml:space="preserve">8/3 </w:t>
      </w:r>
      <w:r w:rsidRPr="00E61D76">
        <w:rPr>
          <w:rFonts w:cstheme="minorHAnsi"/>
        </w:rPr>
        <w:t xml:space="preserve">and Add.1 </w:t>
      </w:r>
      <w:r>
        <w:rPr>
          <w:rFonts w:cstheme="minorHAnsi"/>
          <w:color w:val="000000" w:themeColor="text1"/>
        </w:rPr>
        <w:t>– Sec –</w:t>
      </w:r>
      <w:r w:rsidRPr="00E61D76">
        <w:rPr>
          <w:rFonts w:cstheme="minorHAnsi"/>
        </w:rPr>
        <w:t xml:space="preserve"> </w:t>
      </w:r>
      <w:r w:rsidRPr="00164A47">
        <w:rPr>
          <w:rFonts w:cstheme="minorHAnsi"/>
        </w:rPr>
        <w:t>Report on the model courses programme under the Revised guidelines for the development, review and validation of model courses (MSC-MEPC.2/Circ.15/Rev.</w:t>
      </w:r>
      <w:r>
        <w:rPr>
          <w:rFonts w:cstheme="minorHAnsi"/>
        </w:rPr>
        <w:t>2</w:t>
      </w:r>
      <w:r w:rsidRPr="00164A47">
        <w:rPr>
          <w:rFonts w:cstheme="minorHAnsi"/>
        </w:rPr>
        <w:t xml:space="preserve">) </w:t>
      </w:r>
      <w:r>
        <w:rPr>
          <w:rFonts w:cstheme="minorHAnsi"/>
        </w:rPr>
        <w:t xml:space="preserve">and </w:t>
      </w:r>
      <w:r w:rsidRPr="00164A47">
        <w:rPr>
          <w:rFonts w:cstheme="minorHAnsi"/>
        </w:rPr>
        <w:t>Proposed way forward for the consideration and validation of model courses</w:t>
      </w:r>
      <w:r>
        <w:rPr>
          <w:rFonts w:cstheme="minorHAnsi"/>
        </w:rPr>
        <w:t xml:space="preserve">- - </w:t>
      </w:r>
      <w:r w:rsidRPr="006F4147">
        <w:rPr>
          <w:rFonts w:cstheme="minorHAnsi"/>
          <w:color w:val="FF0000"/>
        </w:rPr>
        <w:t>Validated</w:t>
      </w:r>
    </w:p>
    <w:p w14:paraId="3A5124E3" w14:textId="5CE0A981" w:rsidR="005D5722" w:rsidRPr="00E61D76" w:rsidRDefault="005D5722" w:rsidP="005D5722">
      <w:pPr>
        <w:pStyle w:val="Paragraphedeliste"/>
        <w:widowControl w:val="0"/>
        <w:numPr>
          <w:ilvl w:val="1"/>
          <w:numId w:val="1"/>
        </w:numPr>
        <w:autoSpaceDE w:val="0"/>
        <w:autoSpaceDN w:val="0"/>
        <w:adjustRightInd w:val="0"/>
        <w:spacing w:after="240"/>
        <w:ind w:left="1134"/>
        <w:rPr>
          <w:rFonts w:cstheme="minorHAnsi"/>
          <w:color w:val="000000" w:themeColor="text1"/>
        </w:rPr>
      </w:pPr>
      <w:r w:rsidRPr="00E61D76">
        <w:rPr>
          <w:rFonts w:cstheme="minorHAnsi"/>
        </w:rPr>
        <w:t xml:space="preserve">HTW 8/3/1 </w:t>
      </w:r>
      <w:r>
        <w:rPr>
          <w:rFonts w:cstheme="minorHAnsi"/>
        </w:rPr>
        <w:t xml:space="preserve">and </w:t>
      </w:r>
      <w:r w:rsidRPr="00E61D76">
        <w:rPr>
          <w:rFonts w:cstheme="minorHAnsi"/>
        </w:rPr>
        <w:t xml:space="preserve">Add.1 </w:t>
      </w:r>
      <w:r>
        <w:rPr>
          <w:rFonts w:cstheme="minorHAnsi"/>
        </w:rPr>
        <w:t xml:space="preserve">– Sec - </w:t>
      </w:r>
      <w:r w:rsidRPr="00164A47">
        <w:rPr>
          <w:rFonts w:cstheme="minorHAnsi"/>
        </w:rPr>
        <w:t xml:space="preserve">Report of the Review Group on the draft new model course on Engine-room resource management </w:t>
      </w:r>
      <w:r>
        <w:rPr>
          <w:rFonts w:cstheme="minorHAnsi"/>
        </w:rPr>
        <w:t xml:space="preserve">and </w:t>
      </w:r>
      <w:r w:rsidRPr="00164A47">
        <w:rPr>
          <w:rFonts w:cstheme="minorHAnsi"/>
        </w:rPr>
        <w:t>Draft new model course on Engine-room resource management</w:t>
      </w:r>
      <w:r>
        <w:rPr>
          <w:rFonts w:cstheme="minorHAnsi"/>
        </w:rPr>
        <w:t xml:space="preserve">- </w:t>
      </w:r>
      <w:r w:rsidRPr="006F4147">
        <w:rPr>
          <w:rFonts w:cstheme="minorHAnsi"/>
          <w:color w:val="FF0000"/>
        </w:rPr>
        <w:t>Validated</w:t>
      </w:r>
    </w:p>
    <w:p w14:paraId="5600EDF5" w14:textId="1CE1C88D" w:rsidR="005D5722" w:rsidRPr="00164A47" w:rsidRDefault="005D5722" w:rsidP="005D5722">
      <w:pPr>
        <w:pStyle w:val="Paragraphedeliste"/>
        <w:widowControl w:val="0"/>
        <w:numPr>
          <w:ilvl w:val="1"/>
          <w:numId w:val="1"/>
        </w:numPr>
        <w:autoSpaceDE w:val="0"/>
        <w:autoSpaceDN w:val="0"/>
        <w:adjustRightInd w:val="0"/>
        <w:spacing w:after="240"/>
        <w:ind w:left="1134"/>
        <w:rPr>
          <w:rFonts w:cstheme="minorHAnsi"/>
        </w:rPr>
      </w:pPr>
      <w:r w:rsidRPr="00164A47">
        <w:rPr>
          <w:rFonts w:cstheme="minorHAnsi"/>
        </w:rPr>
        <w:t xml:space="preserve">HTW 8/3/2 and Add.1 - Sec – Report of the Review Group on draft revised model course 3.25 on Security awareness training for all port facility personnel and Draft revised model course 3.25 on Security awareness training for all port facility personnel </w:t>
      </w:r>
      <w:r>
        <w:rPr>
          <w:rFonts w:cstheme="minorHAnsi"/>
        </w:rPr>
        <w:t xml:space="preserve">- </w:t>
      </w:r>
      <w:r w:rsidRPr="006F4147">
        <w:rPr>
          <w:rFonts w:cstheme="minorHAnsi"/>
          <w:color w:val="FF0000"/>
        </w:rPr>
        <w:t>Validated</w:t>
      </w:r>
    </w:p>
    <w:p w14:paraId="7CB5B381" w14:textId="1CD78910" w:rsidR="005D5722" w:rsidRDefault="005D5722" w:rsidP="005D5722">
      <w:pPr>
        <w:pStyle w:val="Paragraphedeliste"/>
        <w:widowControl w:val="0"/>
        <w:numPr>
          <w:ilvl w:val="1"/>
          <w:numId w:val="1"/>
        </w:numPr>
        <w:autoSpaceDE w:val="0"/>
        <w:autoSpaceDN w:val="0"/>
        <w:adjustRightInd w:val="0"/>
        <w:spacing w:after="240"/>
        <w:ind w:left="1134"/>
        <w:rPr>
          <w:rFonts w:cstheme="minorHAnsi"/>
        </w:rPr>
      </w:pPr>
      <w:r w:rsidRPr="004234EE">
        <w:rPr>
          <w:rFonts w:cstheme="minorHAnsi"/>
        </w:rPr>
        <w:t>HTW 8/3/3</w:t>
      </w:r>
      <w:r>
        <w:rPr>
          <w:rFonts w:cstheme="minorHAnsi"/>
        </w:rPr>
        <w:t xml:space="preserve"> and </w:t>
      </w:r>
      <w:r w:rsidRPr="004234EE">
        <w:rPr>
          <w:rFonts w:cstheme="minorHAnsi"/>
        </w:rPr>
        <w:t xml:space="preserve">Add.1 </w:t>
      </w:r>
      <w:r>
        <w:rPr>
          <w:rFonts w:cstheme="minorHAnsi"/>
        </w:rPr>
        <w:t xml:space="preserve">– sec – </w:t>
      </w:r>
      <w:r w:rsidRPr="00297C7A">
        <w:rPr>
          <w:rFonts w:cstheme="minorHAnsi"/>
        </w:rPr>
        <w:t xml:space="preserve">Report of the Review Group on draft revised model course 3.26 on Security training for seafarers with designated security duties </w:t>
      </w:r>
      <w:r>
        <w:rPr>
          <w:rFonts w:cstheme="minorHAnsi"/>
        </w:rPr>
        <w:t xml:space="preserve">and </w:t>
      </w:r>
      <w:r w:rsidRPr="00297C7A">
        <w:rPr>
          <w:rFonts w:cstheme="minorHAnsi"/>
        </w:rPr>
        <w:t>Draft revised model course 3.26 on Security training for seafarers with designated security duties</w:t>
      </w:r>
      <w:r>
        <w:rPr>
          <w:rFonts w:cstheme="minorHAnsi"/>
        </w:rPr>
        <w:t xml:space="preserve">- </w:t>
      </w:r>
      <w:r w:rsidRPr="006F4147">
        <w:rPr>
          <w:rFonts w:cstheme="minorHAnsi"/>
          <w:color w:val="FF0000"/>
        </w:rPr>
        <w:t>Validated</w:t>
      </w:r>
    </w:p>
    <w:p w14:paraId="61B46475" w14:textId="13B1FB5D" w:rsidR="005D5722" w:rsidRDefault="005D5722" w:rsidP="005D5722">
      <w:pPr>
        <w:pStyle w:val="Paragraphedeliste"/>
        <w:widowControl w:val="0"/>
        <w:numPr>
          <w:ilvl w:val="1"/>
          <w:numId w:val="1"/>
        </w:numPr>
        <w:autoSpaceDE w:val="0"/>
        <w:autoSpaceDN w:val="0"/>
        <w:adjustRightInd w:val="0"/>
        <w:spacing w:after="240"/>
        <w:ind w:left="1134"/>
        <w:rPr>
          <w:rFonts w:cstheme="minorHAnsi"/>
        </w:rPr>
      </w:pPr>
      <w:r w:rsidRPr="004234EE">
        <w:rPr>
          <w:rFonts w:cstheme="minorHAnsi"/>
        </w:rPr>
        <w:t>HTW 8/3/4</w:t>
      </w:r>
      <w:r>
        <w:rPr>
          <w:rFonts w:cstheme="minorHAnsi"/>
        </w:rPr>
        <w:t xml:space="preserve"> and </w:t>
      </w:r>
      <w:r w:rsidRPr="004234EE">
        <w:rPr>
          <w:rFonts w:cstheme="minorHAnsi"/>
        </w:rPr>
        <w:t xml:space="preserve">Add.1 </w:t>
      </w:r>
      <w:r>
        <w:rPr>
          <w:rFonts w:cstheme="minorHAnsi"/>
        </w:rPr>
        <w:t xml:space="preserve">– Sec – </w:t>
      </w:r>
      <w:r w:rsidRPr="00297C7A">
        <w:rPr>
          <w:rFonts w:cstheme="minorHAnsi"/>
        </w:rPr>
        <w:t>Report of the Review Group on draft revised model course 3.27 on Security awareness training for all seafarers Draft revised model course 3.27 on Security awareness training for all seafarers</w:t>
      </w:r>
      <w:r>
        <w:rPr>
          <w:rFonts w:cstheme="minorHAnsi"/>
        </w:rPr>
        <w:t xml:space="preserve">- </w:t>
      </w:r>
      <w:r w:rsidRPr="006F4147">
        <w:rPr>
          <w:rFonts w:cstheme="minorHAnsi"/>
          <w:color w:val="FF0000"/>
        </w:rPr>
        <w:t>Validated</w:t>
      </w:r>
    </w:p>
    <w:p w14:paraId="607EBB70" w14:textId="2E04DC61" w:rsidR="005D5722" w:rsidRPr="00F716E0" w:rsidRDefault="005D5722" w:rsidP="005D5722">
      <w:pPr>
        <w:pStyle w:val="Paragraphedeliste"/>
        <w:widowControl w:val="0"/>
        <w:numPr>
          <w:ilvl w:val="1"/>
          <w:numId w:val="1"/>
        </w:numPr>
        <w:autoSpaceDE w:val="0"/>
        <w:autoSpaceDN w:val="0"/>
        <w:adjustRightInd w:val="0"/>
        <w:spacing w:after="240"/>
        <w:ind w:left="1134"/>
        <w:rPr>
          <w:rFonts w:cstheme="minorHAnsi"/>
        </w:rPr>
      </w:pPr>
      <w:r w:rsidRPr="004234EE">
        <w:rPr>
          <w:rFonts w:cstheme="minorHAnsi"/>
        </w:rPr>
        <w:t>HTW 7/3/1</w:t>
      </w:r>
      <w:r>
        <w:rPr>
          <w:rFonts w:cstheme="minorHAnsi"/>
        </w:rPr>
        <w:t xml:space="preserve"> </w:t>
      </w:r>
      <w:r w:rsidRPr="004234EE">
        <w:rPr>
          <w:rFonts w:cstheme="minorHAnsi"/>
        </w:rPr>
        <w:t>and</w:t>
      </w:r>
      <w:r>
        <w:rPr>
          <w:rFonts w:cstheme="minorHAnsi"/>
        </w:rPr>
        <w:t xml:space="preserve"> </w:t>
      </w:r>
      <w:r w:rsidRPr="004234EE">
        <w:rPr>
          <w:rFonts w:cstheme="minorHAnsi"/>
        </w:rPr>
        <w:t xml:space="preserve">Add.1 </w:t>
      </w:r>
      <w:r>
        <w:rPr>
          <w:rFonts w:cstheme="minorHAnsi"/>
        </w:rPr>
        <w:t xml:space="preserve">– Sec  - </w:t>
      </w:r>
      <w:r w:rsidRPr="00297C7A">
        <w:rPr>
          <w:rFonts w:cstheme="minorHAnsi"/>
        </w:rPr>
        <w:t xml:space="preserve">Report of the Review Group on the draft new model course on Passenger safety, cargo safety and hull integrity training </w:t>
      </w:r>
      <w:r>
        <w:rPr>
          <w:rFonts w:cstheme="minorHAnsi"/>
        </w:rPr>
        <w:t xml:space="preserve">and </w:t>
      </w:r>
      <w:r w:rsidRPr="00297C7A">
        <w:rPr>
          <w:rFonts w:cstheme="minorHAnsi"/>
        </w:rPr>
        <w:t>Draft new model course on Passenger safety, cargo safety and hull integrity training</w:t>
      </w:r>
      <w:r>
        <w:rPr>
          <w:rFonts w:cstheme="minorHAnsi"/>
        </w:rPr>
        <w:t xml:space="preserve">- </w:t>
      </w:r>
      <w:r w:rsidRPr="006F4147">
        <w:rPr>
          <w:rFonts w:cstheme="minorHAnsi"/>
          <w:color w:val="FF0000"/>
        </w:rPr>
        <w:t>Validated</w:t>
      </w:r>
    </w:p>
    <w:p w14:paraId="78E996D8" w14:textId="7B5EBAD9" w:rsidR="005D5722" w:rsidRDefault="005D5722" w:rsidP="005D5722">
      <w:pPr>
        <w:pStyle w:val="Paragraphedeliste"/>
        <w:widowControl w:val="0"/>
        <w:numPr>
          <w:ilvl w:val="1"/>
          <w:numId w:val="1"/>
        </w:numPr>
        <w:autoSpaceDE w:val="0"/>
        <w:autoSpaceDN w:val="0"/>
        <w:adjustRightInd w:val="0"/>
        <w:spacing w:after="240"/>
        <w:ind w:left="1134"/>
        <w:rPr>
          <w:rFonts w:cstheme="minorHAnsi"/>
        </w:rPr>
      </w:pPr>
      <w:r w:rsidRPr="00247925">
        <w:rPr>
          <w:rFonts w:cstheme="minorHAnsi"/>
        </w:rPr>
        <w:t xml:space="preserve">HTW 7/3/2 and Add.1 </w:t>
      </w:r>
      <w:r>
        <w:rPr>
          <w:rFonts w:cstheme="minorHAnsi"/>
        </w:rPr>
        <w:t xml:space="preserve">– Sec – </w:t>
      </w:r>
      <w:r w:rsidRPr="00297C7A">
        <w:rPr>
          <w:rFonts w:cstheme="minorHAnsi"/>
        </w:rPr>
        <w:t xml:space="preserve">Report of the Review Group on draft revised model course 2.03 on Advanced training in </w:t>
      </w:r>
      <w:r w:rsidR="00F84211" w:rsidRPr="00297C7A">
        <w:rPr>
          <w:rFonts w:cstheme="minorHAnsi"/>
        </w:rPr>
        <w:t>firefighting</w:t>
      </w:r>
      <w:r w:rsidRPr="00297C7A">
        <w:rPr>
          <w:rFonts w:cstheme="minorHAnsi"/>
        </w:rPr>
        <w:t xml:space="preserve"> </w:t>
      </w:r>
      <w:r>
        <w:rPr>
          <w:rFonts w:cstheme="minorHAnsi"/>
        </w:rPr>
        <w:t xml:space="preserve">and </w:t>
      </w:r>
      <w:r w:rsidRPr="00297C7A">
        <w:rPr>
          <w:rFonts w:cstheme="minorHAnsi"/>
        </w:rPr>
        <w:t xml:space="preserve">Draft revised model course 2.03 on Advanced training in </w:t>
      </w:r>
      <w:r w:rsidR="00F84211" w:rsidRPr="00297C7A">
        <w:rPr>
          <w:rFonts w:cstheme="minorHAnsi"/>
        </w:rPr>
        <w:t>firefighting</w:t>
      </w:r>
      <w:r>
        <w:rPr>
          <w:rFonts w:cstheme="minorHAnsi"/>
        </w:rPr>
        <w:t xml:space="preserve">- </w:t>
      </w:r>
      <w:r w:rsidRPr="006F4147">
        <w:rPr>
          <w:rFonts w:cstheme="minorHAnsi"/>
          <w:color w:val="FF0000"/>
        </w:rPr>
        <w:t>Validated</w:t>
      </w:r>
    </w:p>
    <w:p w14:paraId="344CD089" w14:textId="5CF7F1B8" w:rsidR="005D5722" w:rsidRPr="00BA6D0E" w:rsidRDefault="005D5722" w:rsidP="005D5722">
      <w:pPr>
        <w:pStyle w:val="Paragraphedeliste"/>
        <w:widowControl w:val="0"/>
        <w:numPr>
          <w:ilvl w:val="1"/>
          <w:numId w:val="1"/>
        </w:numPr>
        <w:autoSpaceDE w:val="0"/>
        <w:autoSpaceDN w:val="0"/>
        <w:adjustRightInd w:val="0"/>
        <w:spacing w:after="240"/>
        <w:ind w:left="1134"/>
        <w:rPr>
          <w:rFonts w:cstheme="minorHAnsi"/>
        </w:rPr>
      </w:pPr>
      <w:r w:rsidRPr="002C1F80">
        <w:rPr>
          <w:rFonts w:cstheme="minorHAnsi"/>
        </w:rPr>
        <w:t xml:space="preserve">HTW 7/3/3 and Add.1 </w:t>
      </w:r>
      <w:r>
        <w:rPr>
          <w:rFonts w:cstheme="minorHAnsi"/>
        </w:rPr>
        <w:t xml:space="preserve">– Sec – </w:t>
      </w:r>
      <w:r w:rsidRPr="00BA6D0E">
        <w:rPr>
          <w:rFonts w:cstheme="minorHAnsi"/>
        </w:rPr>
        <w:t xml:space="preserve">Report of the Review Group on draft revised model course 1.22 on Bridge resource management </w:t>
      </w:r>
      <w:r>
        <w:rPr>
          <w:rFonts w:cstheme="minorHAnsi"/>
        </w:rPr>
        <w:t xml:space="preserve">and </w:t>
      </w:r>
      <w:r w:rsidRPr="00BA6D0E">
        <w:rPr>
          <w:rFonts w:cstheme="minorHAnsi"/>
        </w:rPr>
        <w:t xml:space="preserve">Draft revised model course 1.22 on Bridge resource management </w:t>
      </w:r>
      <w:r>
        <w:rPr>
          <w:rFonts w:cstheme="minorHAnsi"/>
        </w:rPr>
        <w:t xml:space="preserve">- </w:t>
      </w:r>
      <w:r w:rsidRPr="006F4147">
        <w:rPr>
          <w:rFonts w:cstheme="minorHAnsi"/>
          <w:color w:val="FF0000"/>
        </w:rPr>
        <w:t>Validated</w:t>
      </w:r>
    </w:p>
    <w:p w14:paraId="49A5468C" w14:textId="77777777" w:rsidR="00651375" w:rsidRPr="006F4147" w:rsidRDefault="00651375" w:rsidP="00651375">
      <w:pPr>
        <w:pStyle w:val="Paragraphedeliste"/>
        <w:widowControl w:val="0"/>
        <w:numPr>
          <w:ilvl w:val="1"/>
          <w:numId w:val="1"/>
        </w:numPr>
        <w:autoSpaceDE w:val="0"/>
        <w:autoSpaceDN w:val="0"/>
        <w:adjustRightInd w:val="0"/>
        <w:spacing w:after="240"/>
        <w:ind w:left="1134"/>
        <w:rPr>
          <w:rFonts w:cstheme="minorHAnsi"/>
        </w:rPr>
      </w:pPr>
      <w:r w:rsidRPr="006F4147">
        <w:rPr>
          <w:rFonts w:cstheme="minorHAnsi"/>
          <w:color w:val="000000" w:themeColor="text1"/>
        </w:rPr>
        <w:t xml:space="preserve">HTW 9/WP.3 - </w:t>
      </w:r>
      <w:r>
        <w:rPr>
          <w:rFonts w:cstheme="minorHAnsi"/>
          <w:color w:val="000000" w:themeColor="text1"/>
        </w:rPr>
        <w:t xml:space="preserve"> Sec - </w:t>
      </w:r>
      <w:r w:rsidRPr="006F4147">
        <w:rPr>
          <w:rFonts w:cstheme="minorHAnsi"/>
        </w:rPr>
        <w:t>Validated Model Training Courses</w:t>
      </w:r>
      <w:r>
        <w:rPr>
          <w:rFonts w:cstheme="minorHAnsi"/>
        </w:rPr>
        <w:t xml:space="preserve">- </w:t>
      </w:r>
      <w:r w:rsidRPr="006F4147">
        <w:rPr>
          <w:rFonts w:cstheme="minorHAnsi"/>
        </w:rPr>
        <w:t>Report of the Intersessional Drafting Group 1 on Model Courses</w:t>
      </w:r>
      <w:r>
        <w:rPr>
          <w:rFonts w:cstheme="minorHAnsi"/>
        </w:rPr>
        <w:t xml:space="preserve"> - </w:t>
      </w:r>
      <w:r w:rsidRPr="006F4147">
        <w:rPr>
          <w:rFonts w:cstheme="minorHAnsi"/>
          <w:color w:val="FF0000"/>
        </w:rPr>
        <w:t>Validated</w:t>
      </w:r>
    </w:p>
    <w:p w14:paraId="64903476" w14:textId="77777777" w:rsidR="00651375" w:rsidRPr="006F4147" w:rsidRDefault="00651375" w:rsidP="00651375">
      <w:pPr>
        <w:pStyle w:val="Paragraphedeliste"/>
        <w:widowControl w:val="0"/>
        <w:numPr>
          <w:ilvl w:val="1"/>
          <w:numId w:val="1"/>
        </w:numPr>
        <w:autoSpaceDE w:val="0"/>
        <w:autoSpaceDN w:val="0"/>
        <w:adjustRightInd w:val="0"/>
        <w:spacing w:after="240"/>
        <w:ind w:left="1134"/>
        <w:rPr>
          <w:rFonts w:cstheme="minorHAnsi"/>
          <w:color w:val="000000" w:themeColor="text1"/>
        </w:rPr>
      </w:pPr>
      <w:r>
        <w:rPr>
          <w:rFonts w:cstheme="minorHAnsi"/>
          <w:color w:val="000000" w:themeColor="text1"/>
        </w:rPr>
        <w:t xml:space="preserve">HTW 9/WP.4 – Sec - </w:t>
      </w:r>
      <w:r w:rsidRPr="006F4147">
        <w:rPr>
          <w:rFonts w:cstheme="minorHAnsi"/>
        </w:rPr>
        <w:t>Validated Model Training Courses</w:t>
      </w:r>
      <w:r>
        <w:rPr>
          <w:rFonts w:cstheme="minorHAnsi"/>
        </w:rPr>
        <w:t xml:space="preserve">- </w:t>
      </w:r>
      <w:r w:rsidRPr="006F4147">
        <w:rPr>
          <w:rFonts w:cstheme="minorHAnsi"/>
        </w:rPr>
        <w:t xml:space="preserve">Report of the Intersessional Drafting Group </w:t>
      </w:r>
      <w:r>
        <w:rPr>
          <w:rFonts w:cstheme="minorHAnsi"/>
        </w:rPr>
        <w:t>2</w:t>
      </w:r>
      <w:r w:rsidRPr="006F4147">
        <w:rPr>
          <w:rFonts w:cstheme="minorHAnsi"/>
        </w:rPr>
        <w:t xml:space="preserve"> on Model Courses</w:t>
      </w:r>
      <w:r>
        <w:rPr>
          <w:rFonts w:cstheme="minorHAnsi"/>
        </w:rPr>
        <w:t xml:space="preserve"> – </w:t>
      </w:r>
      <w:r w:rsidRPr="006F4147">
        <w:rPr>
          <w:rFonts w:cstheme="minorHAnsi"/>
          <w:color w:val="FF0000"/>
        </w:rPr>
        <w:t>Validated</w:t>
      </w:r>
    </w:p>
    <w:p w14:paraId="0B397746" w14:textId="77777777" w:rsidR="00651375" w:rsidRDefault="00651375" w:rsidP="00651375">
      <w:pPr>
        <w:pStyle w:val="Paragraphedeliste"/>
        <w:widowControl w:val="0"/>
        <w:numPr>
          <w:ilvl w:val="1"/>
          <w:numId w:val="1"/>
        </w:numPr>
        <w:autoSpaceDE w:val="0"/>
        <w:autoSpaceDN w:val="0"/>
        <w:adjustRightInd w:val="0"/>
        <w:spacing w:after="240"/>
        <w:ind w:left="1134"/>
        <w:rPr>
          <w:rFonts w:cstheme="minorHAnsi"/>
          <w:color w:val="000000" w:themeColor="text1"/>
        </w:rPr>
      </w:pPr>
      <w:r>
        <w:rPr>
          <w:rFonts w:cstheme="minorHAnsi"/>
          <w:color w:val="000000" w:themeColor="text1"/>
        </w:rPr>
        <w:t xml:space="preserve">HTW 9/WP.5 – Sec - </w:t>
      </w:r>
      <w:r w:rsidRPr="006F4147">
        <w:rPr>
          <w:rFonts w:cstheme="minorHAnsi"/>
        </w:rPr>
        <w:t>Validated Model Training Courses</w:t>
      </w:r>
      <w:r>
        <w:rPr>
          <w:rFonts w:cstheme="minorHAnsi"/>
        </w:rPr>
        <w:t xml:space="preserve">- </w:t>
      </w:r>
      <w:r w:rsidRPr="006F4147">
        <w:rPr>
          <w:rFonts w:cstheme="minorHAnsi"/>
        </w:rPr>
        <w:t xml:space="preserve">Report of the Intersessional Drafting Group </w:t>
      </w:r>
      <w:r>
        <w:rPr>
          <w:rFonts w:cstheme="minorHAnsi"/>
        </w:rPr>
        <w:t>3</w:t>
      </w:r>
      <w:r w:rsidRPr="006F4147">
        <w:rPr>
          <w:rFonts w:cstheme="minorHAnsi"/>
        </w:rPr>
        <w:t xml:space="preserve"> on Model Courses</w:t>
      </w:r>
      <w:r>
        <w:rPr>
          <w:rFonts w:cstheme="minorHAnsi"/>
        </w:rPr>
        <w:t xml:space="preserve"> - </w:t>
      </w:r>
      <w:r>
        <w:rPr>
          <w:rFonts w:cstheme="minorHAnsi"/>
          <w:color w:val="FF0000"/>
        </w:rPr>
        <w:t>Validated</w:t>
      </w:r>
    </w:p>
    <w:p w14:paraId="06F57735" w14:textId="24D55A4A" w:rsidR="00E61D76" w:rsidRPr="00E61D76" w:rsidRDefault="003A6657" w:rsidP="00B562B2">
      <w:pPr>
        <w:pStyle w:val="Paragraphedeliste"/>
        <w:widowControl w:val="0"/>
        <w:numPr>
          <w:ilvl w:val="1"/>
          <w:numId w:val="1"/>
        </w:numPr>
        <w:autoSpaceDE w:val="0"/>
        <w:autoSpaceDN w:val="0"/>
        <w:adjustRightInd w:val="0"/>
        <w:spacing w:after="240"/>
        <w:ind w:left="1134"/>
        <w:rPr>
          <w:rFonts w:cstheme="minorHAnsi"/>
          <w:color w:val="000000" w:themeColor="text1"/>
        </w:rPr>
      </w:pPr>
      <w:r w:rsidRPr="0003153A">
        <w:rPr>
          <w:rFonts w:cstheme="minorHAnsi"/>
          <w:color w:val="000000" w:themeColor="text1"/>
        </w:rPr>
        <w:t xml:space="preserve">HTW </w:t>
      </w:r>
      <w:r w:rsidR="00B3791C">
        <w:rPr>
          <w:rFonts w:cstheme="minorHAnsi"/>
          <w:color w:val="000000" w:themeColor="text1"/>
        </w:rPr>
        <w:t>9</w:t>
      </w:r>
      <w:r w:rsidR="000340B5">
        <w:rPr>
          <w:rFonts w:cstheme="minorHAnsi"/>
          <w:color w:val="000000" w:themeColor="text1"/>
        </w:rPr>
        <w:t>/</w:t>
      </w:r>
      <w:r w:rsidR="00FC38F7">
        <w:rPr>
          <w:rFonts w:cstheme="minorHAnsi"/>
          <w:color w:val="000000" w:themeColor="text1"/>
        </w:rPr>
        <w:t>3</w:t>
      </w:r>
      <w:r w:rsidR="00651375">
        <w:rPr>
          <w:rFonts w:cstheme="minorHAnsi"/>
          <w:color w:val="000000" w:themeColor="text1"/>
        </w:rPr>
        <w:t xml:space="preserve"> </w:t>
      </w:r>
      <w:r w:rsidR="00FC38F7">
        <w:rPr>
          <w:rFonts w:cstheme="minorHAnsi"/>
          <w:color w:val="000000" w:themeColor="text1"/>
        </w:rPr>
        <w:t xml:space="preserve">– Sec </w:t>
      </w:r>
      <w:r w:rsidR="00B562B2">
        <w:rPr>
          <w:rFonts w:cstheme="minorHAnsi"/>
          <w:color w:val="000000" w:themeColor="text1"/>
        </w:rPr>
        <w:t>–</w:t>
      </w:r>
      <w:r w:rsidR="00B562B2" w:rsidRPr="00E61D76">
        <w:rPr>
          <w:rFonts w:cstheme="minorHAnsi"/>
        </w:rPr>
        <w:t xml:space="preserve"> </w:t>
      </w:r>
      <w:r w:rsidR="00164A47" w:rsidRPr="00164A47">
        <w:rPr>
          <w:rFonts w:cstheme="minorHAnsi"/>
        </w:rPr>
        <w:t>Report on the model courses programme under the Revised guidelines for the development, review and validation of model courses (MSC-MEPC.2/Circ.15/Rev.</w:t>
      </w:r>
      <w:r w:rsidR="00B56F51">
        <w:rPr>
          <w:rFonts w:cstheme="minorHAnsi"/>
        </w:rPr>
        <w:t>2</w:t>
      </w:r>
      <w:r w:rsidR="00164A47" w:rsidRPr="00164A47">
        <w:rPr>
          <w:rFonts w:cstheme="minorHAnsi"/>
        </w:rPr>
        <w:t xml:space="preserve">) </w:t>
      </w:r>
      <w:r w:rsidR="00B56F51">
        <w:rPr>
          <w:rFonts w:cstheme="minorHAnsi"/>
        </w:rPr>
        <w:t xml:space="preserve">– </w:t>
      </w:r>
      <w:r w:rsidR="00B56F51">
        <w:rPr>
          <w:rFonts w:cstheme="minorHAnsi"/>
          <w:color w:val="FF0000"/>
        </w:rPr>
        <w:t>The actions requested of the Sub-committee were all agreed and actioned as required by Plenary and the Secretariat.</w:t>
      </w:r>
    </w:p>
    <w:p w14:paraId="0C4EC8F6" w14:textId="5C601F61" w:rsidR="00B3791C" w:rsidRPr="00B3791C" w:rsidRDefault="00B562B2" w:rsidP="00265DD5">
      <w:pPr>
        <w:pStyle w:val="Paragraphedeliste"/>
        <w:widowControl w:val="0"/>
        <w:numPr>
          <w:ilvl w:val="1"/>
          <w:numId w:val="1"/>
        </w:numPr>
        <w:autoSpaceDE w:val="0"/>
        <w:autoSpaceDN w:val="0"/>
        <w:adjustRightInd w:val="0"/>
        <w:spacing w:after="240"/>
        <w:ind w:left="1134"/>
        <w:rPr>
          <w:rFonts w:cstheme="minorHAnsi"/>
        </w:rPr>
      </w:pPr>
      <w:r w:rsidRPr="00B3791C">
        <w:rPr>
          <w:rFonts w:cstheme="minorHAnsi"/>
        </w:rPr>
        <w:t xml:space="preserve">HTW </w:t>
      </w:r>
      <w:r w:rsidR="00B3791C" w:rsidRPr="00B3791C">
        <w:rPr>
          <w:rFonts w:cstheme="minorHAnsi"/>
        </w:rPr>
        <w:t>9</w:t>
      </w:r>
      <w:r w:rsidRPr="00B3791C">
        <w:rPr>
          <w:rFonts w:cstheme="minorHAnsi"/>
        </w:rPr>
        <w:t xml:space="preserve">/3/1 </w:t>
      </w:r>
      <w:r w:rsidR="00E61D76" w:rsidRPr="00B3791C">
        <w:rPr>
          <w:rFonts w:cstheme="minorHAnsi"/>
        </w:rPr>
        <w:t xml:space="preserve">and </w:t>
      </w:r>
      <w:r w:rsidRPr="00B3791C">
        <w:rPr>
          <w:rFonts w:cstheme="minorHAnsi"/>
        </w:rPr>
        <w:t xml:space="preserve">Add.1 </w:t>
      </w:r>
      <w:r w:rsidR="000A2C95" w:rsidRPr="00B3791C">
        <w:rPr>
          <w:rFonts w:cstheme="minorHAnsi"/>
        </w:rPr>
        <w:t xml:space="preserve">– Sec </w:t>
      </w:r>
      <w:r w:rsidR="00B3791C" w:rsidRPr="00B3791C">
        <w:rPr>
          <w:rFonts w:cstheme="minorHAnsi"/>
        </w:rPr>
        <w:t>–</w:t>
      </w:r>
      <w:r w:rsidR="000A2C95" w:rsidRPr="00B3791C">
        <w:rPr>
          <w:rFonts w:cstheme="minorHAnsi"/>
        </w:rPr>
        <w:t xml:space="preserve"> </w:t>
      </w:r>
      <w:r w:rsidR="00B3791C" w:rsidRPr="00B3791C">
        <w:rPr>
          <w:rFonts w:cstheme="minorHAnsi"/>
        </w:rPr>
        <w:t xml:space="preserve">Report of the Review Group on draft revised model course 1.23 on Proficiency in survival craft and rescue boats other than fast rescue boats </w:t>
      </w:r>
      <w:r w:rsidR="00B3791C">
        <w:rPr>
          <w:rFonts w:cstheme="minorHAnsi"/>
        </w:rPr>
        <w:t xml:space="preserve">and </w:t>
      </w:r>
      <w:r w:rsidR="00B3791C" w:rsidRPr="00B3791C">
        <w:rPr>
          <w:rFonts w:cstheme="minorHAnsi"/>
        </w:rPr>
        <w:t xml:space="preserve">Draft revised model course 1.23 on Proficiency in survival craft and </w:t>
      </w:r>
      <w:r w:rsidR="00B3791C" w:rsidRPr="00B3791C">
        <w:rPr>
          <w:rFonts w:cstheme="minorHAnsi"/>
        </w:rPr>
        <w:lastRenderedPageBreak/>
        <w:t>rescue boats other than fast rescue boats</w:t>
      </w:r>
      <w:r w:rsidR="00307E5D">
        <w:rPr>
          <w:rFonts w:cstheme="minorHAnsi"/>
        </w:rPr>
        <w:t xml:space="preserve"> – </w:t>
      </w:r>
      <w:r w:rsidR="00307E5D">
        <w:rPr>
          <w:rFonts w:cstheme="minorHAnsi"/>
          <w:color w:val="FF0000"/>
        </w:rPr>
        <w:t>Sent to the DG for review and validation</w:t>
      </w:r>
    </w:p>
    <w:p w14:paraId="41BFF70C" w14:textId="2E2EF629" w:rsidR="00B3791C" w:rsidRPr="00B3791C" w:rsidRDefault="00B562B2" w:rsidP="003A36CE">
      <w:pPr>
        <w:pStyle w:val="Paragraphedeliste"/>
        <w:widowControl w:val="0"/>
        <w:numPr>
          <w:ilvl w:val="1"/>
          <w:numId w:val="1"/>
        </w:numPr>
        <w:autoSpaceDE w:val="0"/>
        <w:autoSpaceDN w:val="0"/>
        <w:adjustRightInd w:val="0"/>
        <w:spacing w:after="240"/>
        <w:ind w:left="1134"/>
        <w:rPr>
          <w:rFonts w:cstheme="minorHAnsi"/>
        </w:rPr>
      </w:pPr>
      <w:r w:rsidRPr="00B3791C">
        <w:rPr>
          <w:rFonts w:cstheme="minorHAnsi"/>
        </w:rPr>
        <w:t xml:space="preserve">HTW </w:t>
      </w:r>
      <w:r w:rsidR="00B3791C" w:rsidRPr="00B3791C">
        <w:rPr>
          <w:rFonts w:cstheme="minorHAnsi"/>
        </w:rPr>
        <w:t>9</w:t>
      </w:r>
      <w:r w:rsidRPr="00B3791C">
        <w:rPr>
          <w:rFonts w:cstheme="minorHAnsi"/>
        </w:rPr>
        <w:t xml:space="preserve">/3/2 </w:t>
      </w:r>
      <w:r w:rsidR="00E61D76" w:rsidRPr="00B3791C">
        <w:rPr>
          <w:rFonts w:cstheme="minorHAnsi"/>
        </w:rPr>
        <w:t>and</w:t>
      </w:r>
      <w:r w:rsidR="000A2C95" w:rsidRPr="00B3791C">
        <w:rPr>
          <w:rFonts w:cstheme="minorHAnsi"/>
        </w:rPr>
        <w:t xml:space="preserve"> </w:t>
      </w:r>
      <w:r w:rsidRPr="00B3791C">
        <w:rPr>
          <w:rFonts w:cstheme="minorHAnsi"/>
        </w:rPr>
        <w:t xml:space="preserve">Add.1 </w:t>
      </w:r>
      <w:r w:rsidR="000A2C95" w:rsidRPr="00B3791C">
        <w:rPr>
          <w:rFonts w:cstheme="minorHAnsi"/>
        </w:rPr>
        <w:t xml:space="preserve">- Sec </w:t>
      </w:r>
      <w:r w:rsidR="004234EE" w:rsidRPr="00B3791C">
        <w:rPr>
          <w:rFonts w:cstheme="minorHAnsi"/>
        </w:rPr>
        <w:t>–</w:t>
      </w:r>
      <w:r w:rsidR="000A2C95" w:rsidRPr="00B3791C">
        <w:rPr>
          <w:rFonts w:cstheme="minorHAnsi"/>
        </w:rPr>
        <w:t xml:space="preserve"> </w:t>
      </w:r>
      <w:r w:rsidR="00B3791C" w:rsidRPr="00B3791C">
        <w:rPr>
          <w:rFonts w:cstheme="minorHAnsi"/>
        </w:rPr>
        <w:t xml:space="preserve">Report of the Review Group on draft revised model course 1.24 on Proficiency in fast rescue boats </w:t>
      </w:r>
      <w:r w:rsidR="00B3791C">
        <w:rPr>
          <w:rFonts w:cstheme="minorHAnsi"/>
        </w:rPr>
        <w:t xml:space="preserve"> and </w:t>
      </w:r>
      <w:r w:rsidR="00B3791C" w:rsidRPr="00B3791C">
        <w:rPr>
          <w:rFonts w:cstheme="minorHAnsi"/>
        </w:rPr>
        <w:t>Draft revised model course 1.24 on Proficiency in fast rescue boats</w:t>
      </w:r>
      <w:r w:rsidR="00307E5D">
        <w:rPr>
          <w:rFonts w:cstheme="minorHAnsi"/>
        </w:rPr>
        <w:t xml:space="preserve"> - </w:t>
      </w:r>
      <w:r w:rsidR="00307E5D">
        <w:rPr>
          <w:rFonts w:cstheme="minorHAnsi"/>
          <w:color w:val="FF0000"/>
        </w:rPr>
        <w:t>Sent to the DG for review and validation</w:t>
      </w:r>
    </w:p>
    <w:p w14:paraId="30E0B559" w14:textId="16517EA5" w:rsidR="00F716E0" w:rsidRPr="00F716E0" w:rsidRDefault="00B060B4" w:rsidP="005D7A81">
      <w:pPr>
        <w:pStyle w:val="Paragraphedeliste"/>
        <w:widowControl w:val="0"/>
        <w:numPr>
          <w:ilvl w:val="1"/>
          <w:numId w:val="1"/>
        </w:numPr>
        <w:autoSpaceDE w:val="0"/>
        <w:autoSpaceDN w:val="0"/>
        <w:adjustRightInd w:val="0"/>
        <w:spacing w:after="240"/>
        <w:ind w:left="1134"/>
        <w:rPr>
          <w:rFonts w:cstheme="minorHAnsi"/>
        </w:rPr>
      </w:pPr>
      <w:r w:rsidRPr="00F716E0">
        <w:rPr>
          <w:rFonts w:cstheme="minorHAnsi"/>
        </w:rPr>
        <w:t xml:space="preserve">HTW </w:t>
      </w:r>
      <w:r w:rsidR="00B3791C" w:rsidRPr="00F716E0">
        <w:rPr>
          <w:rFonts w:cstheme="minorHAnsi"/>
        </w:rPr>
        <w:t>9</w:t>
      </w:r>
      <w:r w:rsidRPr="00F716E0">
        <w:rPr>
          <w:rFonts w:cstheme="minorHAnsi"/>
        </w:rPr>
        <w:t>/3/3</w:t>
      </w:r>
      <w:r w:rsidR="004234EE" w:rsidRPr="00F716E0">
        <w:rPr>
          <w:rFonts w:cstheme="minorHAnsi"/>
        </w:rPr>
        <w:t xml:space="preserve"> </w:t>
      </w:r>
      <w:r w:rsidR="004234EE" w:rsidRPr="00307E5D">
        <w:rPr>
          <w:rFonts w:cstheme="minorHAnsi"/>
          <w:color w:val="000000" w:themeColor="text1"/>
        </w:rPr>
        <w:t>and</w:t>
      </w:r>
      <w:r w:rsidR="004234EE" w:rsidRPr="00F716E0">
        <w:rPr>
          <w:rFonts w:cstheme="minorHAnsi"/>
        </w:rPr>
        <w:t xml:space="preserve"> </w:t>
      </w:r>
      <w:r w:rsidRPr="00F716E0">
        <w:rPr>
          <w:rFonts w:cstheme="minorHAnsi"/>
        </w:rPr>
        <w:t xml:space="preserve">Add.1 </w:t>
      </w:r>
      <w:r w:rsidR="004234EE" w:rsidRPr="00F716E0">
        <w:rPr>
          <w:rFonts w:cstheme="minorHAnsi"/>
        </w:rPr>
        <w:t xml:space="preserve">– sec – </w:t>
      </w:r>
      <w:r w:rsidR="00F716E0" w:rsidRPr="00F716E0">
        <w:rPr>
          <w:rFonts w:cstheme="minorHAnsi"/>
        </w:rPr>
        <w:t>Report of the Review Group on draft revised model course 1.20 on Fire prevention and fire fighting and Draft revised model course 1.20 on Fire Prevention and Fire Fighting</w:t>
      </w:r>
      <w:r w:rsidR="00307E5D" w:rsidRPr="00307E5D">
        <w:rPr>
          <w:rFonts w:cstheme="minorHAnsi"/>
          <w:color w:val="FF0000"/>
        </w:rPr>
        <w:t xml:space="preserve"> </w:t>
      </w:r>
      <w:r w:rsidR="00307E5D">
        <w:rPr>
          <w:rFonts w:cstheme="minorHAnsi"/>
          <w:color w:val="FF0000"/>
        </w:rPr>
        <w:t>- Sent to the DG for review and validation</w:t>
      </w:r>
    </w:p>
    <w:p w14:paraId="26C9147F" w14:textId="4BF417D2" w:rsidR="00B562B2" w:rsidRPr="00F84211" w:rsidRDefault="006F4147" w:rsidP="00F84211">
      <w:pPr>
        <w:pStyle w:val="Paragraphedeliste"/>
        <w:widowControl w:val="0"/>
        <w:numPr>
          <w:ilvl w:val="1"/>
          <w:numId w:val="1"/>
        </w:numPr>
        <w:autoSpaceDE w:val="0"/>
        <w:autoSpaceDN w:val="0"/>
        <w:adjustRightInd w:val="0"/>
        <w:spacing w:after="240"/>
        <w:ind w:left="1134"/>
        <w:rPr>
          <w:rFonts w:cstheme="minorHAnsi"/>
          <w:color w:val="000000" w:themeColor="text1"/>
        </w:rPr>
      </w:pPr>
      <w:r>
        <w:rPr>
          <w:rFonts w:cstheme="minorHAnsi"/>
          <w:color w:val="000000" w:themeColor="text1"/>
        </w:rPr>
        <w:t>HTW 9/3/4 – IMSO –</w:t>
      </w:r>
      <w:r w:rsidRPr="006F4147">
        <w:rPr>
          <w:rFonts w:cstheme="minorHAnsi"/>
        </w:rPr>
        <w:t xml:space="preserve">Proposal to review/update model training courses for General and Restricted Operator's Certificate for the Global Maritime Distress and Safety System </w:t>
      </w:r>
      <w:r w:rsidR="00701D34">
        <w:rPr>
          <w:rFonts w:cstheme="minorHAnsi"/>
        </w:rPr>
        <w:t>–</w:t>
      </w:r>
      <w:r w:rsidR="00307E5D" w:rsidRPr="00307E5D">
        <w:rPr>
          <w:rFonts w:cstheme="minorHAnsi"/>
          <w:color w:val="FF0000"/>
        </w:rPr>
        <w:t xml:space="preserve"> </w:t>
      </w:r>
      <w:r w:rsidR="00701D34">
        <w:rPr>
          <w:rFonts w:cstheme="minorHAnsi"/>
          <w:color w:val="FF0000"/>
        </w:rPr>
        <w:t>The report of the Drafting Group can be found at HTW 9/WP.10</w:t>
      </w:r>
      <w:r w:rsidR="00307E5D">
        <w:rPr>
          <w:rFonts w:cstheme="minorHAnsi"/>
        </w:rPr>
        <w:t xml:space="preserve"> </w:t>
      </w:r>
    </w:p>
    <w:p w14:paraId="2AD3C8D4" w14:textId="77777777" w:rsidR="00F728F2" w:rsidRPr="00836AE0" w:rsidRDefault="00F728F2" w:rsidP="003A6657">
      <w:pPr>
        <w:pStyle w:val="Paragraphedeliste"/>
        <w:widowControl w:val="0"/>
        <w:autoSpaceDE w:val="0"/>
        <w:autoSpaceDN w:val="0"/>
        <w:adjustRightInd w:val="0"/>
        <w:spacing w:after="240"/>
        <w:rPr>
          <w:rFonts w:cstheme="minorHAnsi"/>
        </w:rPr>
      </w:pPr>
    </w:p>
    <w:p w14:paraId="23EB1AA9" w14:textId="7C770A79" w:rsidR="00AF7741" w:rsidRPr="0003153A" w:rsidRDefault="00AF7741" w:rsidP="003A6657">
      <w:pPr>
        <w:pStyle w:val="Paragraphedeliste"/>
        <w:widowControl w:val="0"/>
        <w:numPr>
          <w:ilvl w:val="0"/>
          <w:numId w:val="1"/>
        </w:numPr>
        <w:autoSpaceDE w:val="0"/>
        <w:autoSpaceDN w:val="0"/>
        <w:adjustRightInd w:val="0"/>
        <w:spacing w:after="240"/>
        <w:rPr>
          <w:rFonts w:cstheme="minorHAnsi"/>
          <w:b/>
          <w:color w:val="000000" w:themeColor="text1"/>
        </w:rPr>
      </w:pPr>
      <w:r w:rsidRPr="0003153A">
        <w:rPr>
          <w:rFonts w:cstheme="minorHAnsi"/>
          <w:b/>
        </w:rPr>
        <w:t xml:space="preserve">Agenda item 4 – </w:t>
      </w:r>
      <w:r w:rsidR="000D1249" w:rsidRPr="0003153A">
        <w:rPr>
          <w:rFonts w:cstheme="minorHAnsi"/>
          <w:b/>
        </w:rPr>
        <w:t>Role of the Human Element</w:t>
      </w:r>
      <w:r w:rsidR="007266AC">
        <w:rPr>
          <w:rFonts w:cstheme="minorHAnsi"/>
          <w:b/>
        </w:rPr>
        <w:t xml:space="preserve"> </w:t>
      </w:r>
    </w:p>
    <w:p w14:paraId="358E25EB" w14:textId="730F40CC" w:rsidR="00F716E0" w:rsidRPr="00F716E0" w:rsidRDefault="009D60A0" w:rsidP="00F40E4E">
      <w:pPr>
        <w:pStyle w:val="Paragraphedeliste"/>
        <w:widowControl w:val="0"/>
        <w:numPr>
          <w:ilvl w:val="1"/>
          <w:numId w:val="1"/>
        </w:numPr>
        <w:autoSpaceDE w:val="0"/>
        <w:autoSpaceDN w:val="0"/>
        <w:adjustRightInd w:val="0"/>
        <w:spacing w:after="240"/>
        <w:ind w:left="1134"/>
        <w:rPr>
          <w:rFonts w:cstheme="minorHAnsi"/>
        </w:rPr>
      </w:pPr>
      <w:r w:rsidRPr="00F716E0">
        <w:rPr>
          <w:rFonts w:cstheme="minorHAnsi"/>
          <w:color w:val="000000" w:themeColor="text1"/>
        </w:rPr>
        <w:t xml:space="preserve">HTW </w:t>
      </w:r>
      <w:r w:rsidR="00F716E0" w:rsidRPr="00F716E0">
        <w:rPr>
          <w:rFonts w:cstheme="minorHAnsi"/>
          <w:color w:val="000000" w:themeColor="text1"/>
        </w:rPr>
        <w:t>9</w:t>
      </w:r>
      <w:r w:rsidRPr="00F716E0">
        <w:rPr>
          <w:rFonts w:cstheme="minorHAnsi"/>
          <w:color w:val="000000" w:themeColor="text1"/>
        </w:rPr>
        <w:t>/Inf.</w:t>
      </w:r>
      <w:r w:rsidR="00F716E0" w:rsidRPr="00F716E0">
        <w:rPr>
          <w:rFonts w:cstheme="minorHAnsi"/>
          <w:color w:val="000000" w:themeColor="text1"/>
        </w:rPr>
        <w:t>4</w:t>
      </w:r>
      <w:r w:rsidRPr="00F716E0">
        <w:rPr>
          <w:rFonts w:cstheme="minorHAnsi"/>
          <w:color w:val="000000" w:themeColor="text1"/>
        </w:rPr>
        <w:t xml:space="preserve"> – </w:t>
      </w:r>
      <w:r w:rsidR="00F716E0" w:rsidRPr="00F716E0">
        <w:rPr>
          <w:rFonts w:cstheme="minorHAnsi"/>
          <w:color w:val="000000" w:themeColor="text1"/>
        </w:rPr>
        <w:t>Russia – I</w:t>
      </w:r>
      <w:r w:rsidR="00F716E0" w:rsidRPr="00F716E0">
        <w:rPr>
          <w:rFonts w:cstheme="minorHAnsi"/>
        </w:rPr>
        <w:t>nformation about the implementation of training programmes for MASS (Maritime Autonomous Surface Ships) personnel in the Russian Federation</w:t>
      </w:r>
      <w:r w:rsidR="00811373">
        <w:rPr>
          <w:rFonts w:cstheme="minorHAnsi"/>
        </w:rPr>
        <w:t xml:space="preserve"> – </w:t>
      </w:r>
      <w:r w:rsidR="00811373">
        <w:rPr>
          <w:rFonts w:cstheme="minorHAnsi"/>
          <w:color w:val="FF0000"/>
        </w:rPr>
        <w:t xml:space="preserve">Interesting for background reading </w:t>
      </w:r>
      <w:r w:rsidR="00E97580">
        <w:rPr>
          <w:rFonts w:cstheme="minorHAnsi"/>
          <w:color w:val="FF0000"/>
        </w:rPr>
        <w:t>and will be submitted to MSC 107 for discussion.</w:t>
      </w:r>
    </w:p>
    <w:p w14:paraId="28343459" w14:textId="5C0CBFAD" w:rsidR="0071411E" w:rsidRPr="00F716E0" w:rsidRDefault="009D60A0" w:rsidP="00B26C3A">
      <w:pPr>
        <w:pStyle w:val="Paragraphedeliste"/>
        <w:widowControl w:val="0"/>
        <w:numPr>
          <w:ilvl w:val="1"/>
          <w:numId w:val="1"/>
        </w:numPr>
        <w:autoSpaceDE w:val="0"/>
        <w:autoSpaceDN w:val="0"/>
        <w:adjustRightInd w:val="0"/>
        <w:spacing w:after="240"/>
        <w:ind w:left="1134"/>
        <w:rPr>
          <w:rFonts w:cstheme="minorHAnsi"/>
        </w:rPr>
      </w:pPr>
      <w:r w:rsidRPr="00F716E0">
        <w:rPr>
          <w:rFonts w:cstheme="minorHAnsi"/>
          <w:color w:val="000000" w:themeColor="text1"/>
        </w:rPr>
        <w:t xml:space="preserve">HTW </w:t>
      </w:r>
      <w:r w:rsidR="00F716E0" w:rsidRPr="00F716E0">
        <w:rPr>
          <w:rFonts w:cstheme="minorHAnsi"/>
          <w:color w:val="000000" w:themeColor="text1"/>
        </w:rPr>
        <w:t>9</w:t>
      </w:r>
      <w:r w:rsidRPr="00F716E0">
        <w:rPr>
          <w:rFonts w:cstheme="minorHAnsi"/>
          <w:color w:val="000000" w:themeColor="text1"/>
        </w:rPr>
        <w:t>/Inf.</w:t>
      </w:r>
      <w:r w:rsidR="00F716E0" w:rsidRPr="00F716E0">
        <w:rPr>
          <w:rFonts w:cstheme="minorHAnsi"/>
          <w:color w:val="000000" w:themeColor="text1"/>
        </w:rPr>
        <w:t>5</w:t>
      </w:r>
      <w:r w:rsidRPr="00F716E0">
        <w:rPr>
          <w:rFonts w:cstheme="minorHAnsi"/>
          <w:color w:val="000000" w:themeColor="text1"/>
        </w:rPr>
        <w:t xml:space="preserve"> – </w:t>
      </w:r>
      <w:r w:rsidR="00F716E0" w:rsidRPr="00F716E0">
        <w:rPr>
          <w:rFonts w:cstheme="minorHAnsi"/>
          <w:color w:val="000000" w:themeColor="text1"/>
        </w:rPr>
        <w:t xml:space="preserve">Singapore – </w:t>
      </w:r>
      <w:r w:rsidRPr="00F716E0">
        <w:rPr>
          <w:rFonts w:cstheme="minorHAnsi"/>
        </w:rPr>
        <w:t xml:space="preserve"> </w:t>
      </w:r>
      <w:r w:rsidR="00F716E0" w:rsidRPr="00F716E0">
        <w:rPr>
          <w:rFonts w:cstheme="minorHAnsi"/>
        </w:rPr>
        <w:t>Assessing human element in navigational safety using artificial intelligence (AI)-based tools in a simulator</w:t>
      </w:r>
    </w:p>
    <w:p w14:paraId="15B9988A" w14:textId="1EC2DBDE" w:rsidR="00F716E0" w:rsidRDefault="00475C4C" w:rsidP="00F716E0">
      <w:pPr>
        <w:pStyle w:val="Paragraphedeliste"/>
        <w:widowControl w:val="0"/>
        <w:numPr>
          <w:ilvl w:val="1"/>
          <w:numId w:val="1"/>
        </w:numPr>
        <w:autoSpaceDE w:val="0"/>
        <w:autoSpaceDN w:val="0"/>
        <w:adjustRightInd w:val="0"/>
        <w:spacing w:after="240"/>
        <w:ind w:left="1134"/>
        <w:rPr>
          <w:rFonts w:cstheme="minorHAnsi"/>
        </w:rPr>
      </w:pPr>
      <w:r w:rsidRPr="00F716E0">
        <w:rPr>
          <w:rFonts w:cstheme="minorHAnsi"/>
        </w:rPr>
        <w:t xml:space="preserve">HTW </w:t>
      </w:r>
      <w:r w:rsidR="00F716E0" w:rsidRPr="00F716E0">
        <w:rPr>
          <w:rFonts w:cstheme="minorHAnsi"/>
        </w:rPr>
        <w:t>9</w:t>
      </w:r>
      <w:r w:rsidRPr="00F716E0">
        <w:rPr>
          <w:rFonts w:cstheme="minorHAnsi"/>
        </w:rPr>
        <w:t>/INF.</w:t>
      </w:r>
      <w:r w:rsidR="00F716E0" w:rsidRPr="00F716E0">
        <w:rPr>
          <w:rFonts w:cstheme="minorHAnsi"/>
        </w:rPr>
        <w:t>7</w:t>
      </w:r>
      <w:r w:rsidRPr="00F716E0">
        <w:rPr>
          <w:rFonts w:cstheme="minorHAnsi"/>
        </w:rPr>
        <w:t xml:space="preserve"> </w:t>
      </w:r>
      <w:r w:rsidR="00F716E0" w:rsidRPr="00F716E0">
        <w:rPr>
          <w:rFonts w:cstheme="minorHAnsi"/>
        </w:rPr>
        <w:t>–</w:t>
      </w:r>
      <w:r w:rsidR="00291AFA" w:rsidRPr="00F716E0">
        <w:rPr>
          <w:rFonts w:cstheme="minorHAnsi"/>
        </w:rPr>
        <w:t xml:space="preserve"> </w:t>
      </w:r>
      <w:r w:rsidR="00F716E0" w:rsidRPr="00F716E0">
        <w:rPr>
          <w:rFonts w:cstheme="minorHAnsi"/>
        </w:rPr>
        <w:t>Chile – Experience of conducting courses on navigation in polar waters</w:t>
      </w:r>
      <w:r w:rsidR="00E97580">
        <w:rPr>
          <w:rFonts w:cstheme="minorHAnsi"/>
        </w:rPr>
        <w:t xml:space="preserve"> for more than 30 years.</w:t>
      </w:r>
    </w:p>
    <w:p w14:paraId="32C6EC91" w14:textId="34FDA86F" w:rsidR="00F716E0" w:rsidRDefault="00475C4C" w:rsidP="00F716E0">
      <w:pPr>
        <w:pStyle w:val="Paragraphedeliste"/>
        <w:widowControl w:val="0"/>
        <w:numPr>
          <w:ilvl w:val="1"/>
          <w:numId w:val="1"/>
        </w:numPr>
        <w:autoSpaceDE w:val="0"/>
        <w:autoSpaceDN w:val="0"/>
        <w:adjustRightInd w:val="0"/>
        <w:spacing w:after="240"/>
        <w:ind w:left="1134"/>
        <w:rPr>
          <w:rFonts w:cstheme="minorHAnsi"/>
        </w:rPr>
      </w:pPr>
      <w:r w:rsidRPr="00F716E0">
        <w:rPr>
          <w:rFonts w:cstheme="minorHAnsi"/>
        </w:rPr>
        <w:t xml:space="preserve">HTW </w:t>
      </w:r>
      <w:r w:rsidR="00F716E0" w:rsidRPr="00F716E0">
        <w:rPr>
          <w:rFonts w:cstheme="minorHAnsi"/>
        </w:rPr>
        <w:t>9</w:t>
      </w:r>
      <w:r w:rsidRPr="00F716E0">
        <w:rPr>
          <w:rFonts w:cstheme="minorHAnsi"/>
        </w:rPr>
        <w:t>/INF.</w:t>
      </w:r>
      <w:r w:rsidR="00F716E0" w:rsidRPr="00F716E0">
        <w:rPr>
          <w:rFonts w:cstheme="minorHAnsi"/>
        </w:rPr>
        <w:t>8</w:t>
      </w:r>
      <w:r w:rsidRPr="00F716E0">
        <w:rPr>
          <w:rFonts w:cstheme="minorHAnsi"/>
        </w:rPr>
        <w:t xml:space="preserve"> </w:t>
      </w:r>
      <w:r w:rsidR="00F716E0" w:rsidRPr="00F716E0">
        <w:rPr>
          <w:rFonts w:cstheme="minorHAnsi"/>
        </w:rPr>
        <w:t>–</w:t>
      </w:r>
      <w:r w:rsidR="00291AFA" w:rsidRPr="00F716E0">
        <w:rPr>
          <w:rFonts w:cstheme="minorHAnsi"/>
        </w:rPr>
        <w:t xml:space="preserve"> </w:t>
      </w:r>
      <w:r w:rsidR="00F716E0" w:rsidRPr="00F716E0">
        <w:rPr>
          <w:rFonts w:cstheme="minorHAnsi"/>
        </w:rPr>
        <w:t>Chile – Experience gained from the use of remote training during the COVID-19 pandemic</w:t>
      </w:r>
    </w:p>
    <w:p w14:paraId="756317EB" w14:textId="77777777" w:rsidR="005D4DEF" w:rsidRPr="00144898" w:rsidRDefault="005D4DEF" w:rsidP="005D4DEF">
      <w:pPr>
        <w:pStyle w:val="Paragraphedeliste"/>
        <w:widowControl w:val="0"/>
        <w:numPr>
          <w:ilvl w:val="1"/>
          <w:numId w:val="1"/>
        </w:numPr>
        <w:autoSpaceDE w:val="0"/>
        <w:autoSpaceDN w:val="0"/>
        <w:adjustRightInd w:val="0"/>
        <w:spacing w:after="240"/>
        <w:ind w:left="1134"/>
        <w:rPr>
          <w:rFonts w:cstheme="minorHAnsi"/>
        </w:rPr>
      </w:pPr>
      <w:r>
        <w:rPr>
          <w:rFonts w:cstheme="minorHAnsi"/>
          <w:color w:val="FF0000"/>
        </w:rPr>
        <w:t>Information papers only and of no interest unless annotated above.</w:t>
      </w:r>
    </w:p>
    <w:p w14:paraId="0A246001" w14:textId="77777777" w:rsidR="006962D9" w:rsidRPr="006962D9" w:rsidRDefault="005D4DEF" w:rsidP="006962D9">
      <w:pPr>
        <w:pStyle w:val="Paragraphedeliste"/>
        <w:widowControl w:val="0"/>
        <w:numPr>
          <w:ilvl w:val="1"/>
          <w:numId w:val="1"/>
        </w:numPr>
        <w:autoSpaceDE w:val="0"/>
        <w:autoSpaceDN w:val="0"/>
        <w:adjustRightInd w:val="0"/>
        <w:spacing w:after="240"/>
        <w:ind w:left="1134"/>
        <w:rPr>
          <w:rFonts w:cstheme="minorHAnsi"/>
        </w:rPr>
      </w:pPr>
      <w:r w:rsidRPr="005D4DEF">
        <w:rPr>
          <w:rFonts w:cstheme="minorHAnsi"/>
          <w:color w:val="FF0000"/>
        </w:rPr>
        <w:t>The Sub-Committee noted that MSC 105 had invited all relevant IMO bodies to assess their respective involvement in the human element within their remit and report back to the Committee with a view to devising an outline for a holistic approach on the human element, taking into account resource and budgetary implications within the Organization (MSC 105/20, paragraph 16.3), and that this invitation was currently under consideration by relevant bodies, the outcome of which would be reported back to the Committee. Recogni</w:t>
      </w:r>
      <w:r>
        <w:rPr>
          <w:rFonts w:cstheme="minorHAnsi"/>
          <w:color w:val="FF0000"/>
        </w:rPr>
        <w:t>s</w:t>
      </w:r>
      <w:r w:rsidRPr="005D4DEF">
        <w:rPr>
          <w:rFonts w:cstheme="minorHAnsi"/>
          <w:color w:val="FF0000"/>
        </w:rPr>
        <w:t xml:space="preserve">ing that it played a leading role on the human element, the Sub-Committee invited interested Member States and international organizations to submit proposals to a future session of the Sub-Committee, outlining a holistic approach on the human element based on the instructions by, and the information to be reported to, the Committee by other IMO bodies, taking into account resource and budgetary implications within the Organization. </w:t>
      </w:r>
    </w:p>
    <w:p w14:paraId="1C5218DC" w14:textId="717AABF9" w:rsidR="006962D9" w:rsidRPr="006962D9" w:rsidRDefault="006962D9" w:rsidP="006962D9">
      <w:pPr>
        <w:pStyle w:val="Paragraphedeliste"/>
        <w:widowControl w:val="0"/>
        <w:numPr>
          <w:ilvl w:val="1"/>
          <w:numId w:val="1"/>
        </w:numPr>
        <w:autoSpaceDE w:val="0"/>
        <w:autoSpaceDN w:val="0"/>
        <w:adjustRightInd w:val="0"/>
        <w:spacing w:after="240"/>
        <w:ind w:left="1134"/>
        <w:rPr>
          <w:rFonts w:cstheme="minorHAnsi"/>
        </w:rPr>
      </w:pPr>
      <w:r w:rsidRPr="006962D9">
        <w:rPr>
          <w:rFonts w:cstheme="minorHAnsi"/>
          <w:color w:val="FF0000"/>
        </w:rPr>
        <w:t xml:space="preserve">The Sub-Committee also noted that the first meeting of JTWG took place from 13 to 15 December 2022, which had agreed on the guidelines on seafarer abandonment, and that the outcome of the meeting would be reported to the ILO Governing Body and IMO Legal Committee in 2023. It was also noted that the second meeting of JTWG was scheduled to take place at the end of 2023 and was expected to consider the issue of bullying and harassment in the maritime sector, including sexual assault and sexual harassment (SASH). </w:t>
      </w:r>
    </w:p>
    <w:p w14:paraId="4A026642" w14:textId="77777777" w:rsidR="006962D9" w:rsidRPr="006962D9" w:rsidRDefault="006962D9" w:rsidP="005D4DEF">
      <w:pPr>
        <w:pStyle w:val="Paragraphedeliste"/>
        <w:widowControl w:val="0"/>
        <w:numPr>
          <w:ilvl w:val="1"/>
          <w:numId w:val="1"/>
        </w:numPr>
        <w:autoSpaceDE w:val="0"/>
        <w:autoSpaceDN w:val="0"/>
        <w:adjustRightInd w:val="0"/>
        <w:spacing w:after="240"/>
        <w:ind w:left="1134"/>
        <w:rPr>
          <w:rFonts w:cstheme="minorHAnsi"/>
        </w:rPr>
      </w:pPr>
    </w:p>
    <w:p w14:paraId="213DB0A4" w14:textId="6F7A830C" w:rsidR="005D4DEF" w:rsidRPr="005D4DEF" w:rsidRDefault="00144898" w:rsidP="005D4DEF">
      <w:pPr>
        <w:pStyle w:val="Paragraphedeliste"/>
        <w:widowControl w:val="0"/>
        <w:numPr>
          <w:ilvl w:val="1"/>
          <w:numId w:val="1"/>
        </w:numPr>
        <w:autoSpaceDE w:val="0"/>
        <w:autoSpaceDN w:val="0"/>
        <w:adjustRightInd w:val="0"/>
        <w:spacing w:after="240"/>
        <w:ind w:left="1134"/>
        <w:rPr>
          <w:rFonts w:cstheme="minorHAnsi"/>
        </w:rPr>
      </w:pPr>
      <w:r w:rsidRPr="005D4DEF">
        <w:rPr>
          <w:rFonts w:cstheme="minorHAnsi"/>
          <w:color w:val="FF0000"/>
        </w:rPr>
        <w:lastRenderedPageBreak/>
        <w:t>Bullying and SAH will be on the Agenda fo</w:t>
      </w:r>
      <w:r w:rsidR="00E97580" w:rsidRPr="005D4DEF">
        <w:rPr>
          <w:rFonts w:cstheme="minorHAnsi"/>
          <w:color w:val="FF0000"/>
        </w:rPr>
        <w:t xml:space="preserve">r the IMO/ILO </w:t>
      </w:r>
      <w:proofErr w:type="spellStart"/>
      <w:r w:rsidR="00E97580" w:rsidRPr="005D4DEF">
        <w:rPr>
          <w:rFonts w:cstheme="minorHAnsi"/>
          <w:color w:val="FF0000"/>
        </w:rPr>
        <w:t>Jt</w:t>
      </w:r>
      <w:proofErr w:type="spellEnd"/>
      <w:r w:rsidR="00E97580" w:rsidRPr="005D4DEF">
        <w:rPr>
          <w:rFonts w:cstheme="minorHAnsi"/>
          <w:color w:val="FF0000"/>
        </w:rPr>
        <w:t xml:space="preserve"> WG at the end of 2023</w:t>
      </w:r>
      <w:r w:rsidR="005D4DEF" w:rsidRPr="005D4DEF">
        <w:rPr>
          <w:rFonts w:cstheme="minorHAnsi"/>
          <w:color w:val="FF0000"/>
        </w:rPr>
        <w:t xml:space="preserve"> and the Abandonment of </w:t>
      </w:r>
      <w:r w:rsidR="005D4DEF">
        <w:rPr>
          <w:rFonts w:cstheme="minorHAnsi"/>
          <w:color w:val="FF0000"/>
        </w:rPr>
        <w:t>S</w:t>
      </w:r>
      <w:r w:rsidR="005D4DEF" w:rsidRPr="005D4DEF">
        <w:rPr>
          <w:rFonts w:cstheme="minorHAnsi"/>
          <w:color w:val="FF0000"/>
        </w:rPr>
        <w:t>eafarers in 2024.</w:t>
      </w:r>
    </w:p>
    <w:p w14:paraId="7B6429AA" w14:textId="77777777" w:rsidR="005D4DEF" w:rsidRPr="005D4DEF" w:rsidRDefault="005D4DEF" w:rsidP="005D4DEF">
      <w:pPr>
        <w:pStyle w:val="Paragraphedeliste"/>
        <w:widowControl w:val="0"/>
        <w:numPr>
          <w:ilvl w:val="1"/>
          <w:numId w:val="1"/>
        </w:numPr>
        <w:autoSpaceDE w:val="0"/>
        <w:autoSpaceDN w:val="0"/>
        <w:adjustRightInd w:val="0"/>
        <w:spacing w:after="240"/>
        <w:ind w:left="1134"/>
        <w:rPr>
          <w:rFonts w:cstheme="minorHAnsi"/>
        </w:rPr>
      </w:pPr>
      <w:r w:rsidRPr="005D4DEF">
        <w:rPr>
          <w:rFonts w:cstheme="minorHAnsi"/>
          <w:color w:val="FF0000"/>
        </w:rPr>
        <w:t xml:space="preserve">The Sub-Committee noted that, having recognized the need for joint action with ILO to tackle bullying and harassment in the maritime sector, including sexual assault and sexual harassment, with the objective of ensuring a safe workplace for seafarers, MSC 105 (MSC 105/20, paragraphs 16.13 and 16.14) had: </w:t>
      </w:r>
    </w:p>
    <w:p w14:paraId="24FE1262" w14:textId="77777777" w:rsidR="005D4DEF" w:rsidRPr="005D4DEF" w:rsidRDefault="005D4DEF" w:rsidP="005D4DEF">
      <w:pPr>
        <w:pStyle w:val="Paragraphedeliste"/>
        <w:widowControl w:val="0"/>
        <w:numPr>
          <w:ilvl w:val="2"/>
          <w:numId w:val="1"/>
        </w:numPr>
        <w:autoSpaceDE w:val="0"/>
        <w:autoSpaceDN w:val="0"/>
        <w:adjustRightInd w:val="0"/>
        <w:spacing w:after="240"/>
        <w:ind w:left="1418"/>
        <w:rPr>
          <w:rFonts w:cstheme="minorHAnsi"/>
        </w:rPr>
      </w:pPr>
      <w:r w:rsidRPr="005D4DEF">
        <w:rPr>
          <w:rFonts w:cstheme="minorHAnsi"/>
          <w:color w:val="FF0000"/>
        </w:rPr>
        <w:t xml:space="preserve">instructed JTWG (under paragraph 4(c) of its terms of reference) to "consider bullying and harassment in the maritime sector, including sexual assault and sexual harassment, taking into account information submitted by interested parties, with a view to providing recommendations for future steps, including the development of legislation, mechanisms and policies, and the launching of awareness campaigns by relevant stakeholders, aimed at reporting and addressing these matters", subject to endorsement by the Council; </w:t>
      </w:r>
    </w:p>
    <w:p w14:paraId="3BA4D36A" w14:textId="77777777" w:rsidR="005D4DEF" w:rsidRPr="005D4DEF" w:rsidRDefault="005D4DEF" w:rsidP="005D4DEF">
      <w:pPr>
        <w:pStyle w:val="Paragraphedeliste"/>
        <w:widowControl w:val="0"/>
        <w:numPr>
          <w:ilvl w:val="2"/>
          <w:numId w:val="1"/>
        </w:numPr>
        <w:autoSpaceDE w:val="0"/>
        <w:autoSpaceDN w:val="0"/>
        <w:adjustRightInd w:val="0"/>
        <w:spacing w:after="240"/>
        <w:ind w:left="1418"/>
        <w:rPr>
          <w:rFonts w:cstheme="minorHAnsi"/>
        </w:rPr>
      </w:pPr>
      <w:r w:rsidRPr="005D4DEF">
        <w:rPr>
          <w:rFonts w:cstheme="minorHAnsi"/>
          <w:color w:val="FF0000"/>
        </w:rPr>
        <w:t xml:space="preserve">invited Member States and international organizations to submit relevant information on these matters directly to JTWG, as and when the meeting was convened; requested the Secretariat to contact the ILO Secretariat in order to: </w:t>
      </w:r>
    </w:p>
    <w:p w14:paraId="294993D2" w14:textId="77777777" w:rsidR="005D4DEF" w:rsidRPr="005D4DEF" w:rsidRDefault="005D4DEF" w:rsidP="005D4DEF">
      <w:pPr>
        <w:pStyle w:val="Paragraphedeliste"/>
        <w:widowControl w:val="0"/>
        <w:numPr>
          <w:ilvl w:val="2"/>
          <w:numId w:val="1"/>
        </w:numPr>
        <w:autoSpaceDE w:val="0"/>
        <w:autoSpaceDN w:val="0"/>
        <w:adjustRightInd w:val="0"/>
        <w:spacing w:after="240"/>
        <w:ind w:left="1418"/>
        <w:rPr>
          <w:rFonts w:cstheme="minorHAnsi"/>
        </w:rPr>
      </w:pPr>
      <w:r w:rsidRPr="005D4DEF">
        <w:rPr>
          <w:rFonts w:cstheme="minorHAnsi"/>
          <w:color w:val="FF0000"/>
        </w:rPr>
        <w:t xml:space="preserve">notify ILO of these decisions, for agreement by the ILO Governing Body; and </w:t>
      </w:r>
    </w:p>
    <w:p w14:paraId="67CCEAFE" w14:textId="77777777" w:rsidR="005D4DEF" w:rsidRPr="005D4DEF" w:rsidRDefault="005D4DEF" w:rsidP="005D4DEF">
      <w:pPr>
        <w:pStyle w:val="Paragraphedeliste"/>
        <w:widowControl w:val="0"/>
        <w:numPr>
          <w:ilvl w:val="2"/>
          <w:numId w:val="1"/>
        </w:numPr>
        <w:autoSpaceDE w:val="0"/>
        <w:autoSpaceDN w:val="0"/>
        <w:adjustRightInd w:val="0"/>
        <w:spacing w:after="240"/>
        <w:ind w:left="1418"/>
        <w:rPr>
          <w:rFonts w:cstheme="minorHAnsi"/>
        </w:rPr>
      </w:pPr>
      <w:r w:rsidRPr="005D4DEF">
        <w:rPr>
          <w:rFonts w:cstheme="minorHAnsi"/>
          <w:color w:val="FF0000"/>
        </w:rPr>
        <w:t xml:space="preserve">set a suitable date for the holding of the meeting of JTWG at the earliest opportunity; and encouraged: </w:t>
      </w:r>
    </w:p>
    <w:p w14:paraId="48FB1771" w14:textId="77777777" w:rsidR="005D4DEF" w:rsidRPr="005D4DEF" w:rsidRDefault="005D4DEF" w:rsidP="005D4DEF">
      <w:pPr>
        <w:pStyle w:val="Paragraphedeliste"/>
        <w:widowControl w:val="0"/>
        <w:numPr>
          <w:ilvl w:val="3"/>
          <w:numId w:val="1"/>
        </w:numPr>
        <w:autoSpaceDE w:val="0"/>
        <w:autoSpaceDN w:val="0"/>
        <w:adjustRightInd w:val="0"/>
        <w:spacing w:after="240"/>
        <w:ind w:left="1701"/>
        <w:rPr>
          <w:rFonts w:cstheme="minorHAnsi"/>
        </w:rPr>
      </w:pPr>
      <w:r w:rsidRPr="005D4DEF">
        <w:rPr>
          <w:rFonts w:cstheme="minorHAnsi"/>
          <w:color w:val="FF0000"/>
        </w:rPr>
        <w:t xml:space="preserve">Member States to implement mechanisms and adopt relevant policies and legislation to protect seafarers; and  </w:t>
      </w:r>
    </w:p>
    <w:p w14:paraId="72FC1841" w14:textId="6B676F57" w:rsidR="006962D9" w:rsidRPr="006962D9" w:rsidRDefault="005D4DEF" w:rsidP="006962D9">
      <w:pPr>
        <w:pStyle w:val="Paragraphedeliste"/>
        <w:widowControl w:val="0"/>
        <w:numPr>
          <w:ilvl w:val="3"/>
          <w:numId w:val="1"/>
        </w:numPr>
        <w:autoSpaceDE w:val="0"/>
        <w:autoSpaceDN w:val="0"/>
        <w:adjustRightInd w:val="0"/>
        <w:spacing w:after="240"/>
        <w:ind w:left="1701"/>
        <w:rPr>
          <w:rFonts w:cstheme="minorHAnsi"/>
        </w:rPr>
      </w:pPr>
      <w:proofErr w:type="gramStart"/>
      <w:r w:rsidRPr="005D4DEF">
        <w:rPr>
          <w:rFonts w:cstheme="minorHAnsi"/>
          <w:color w:val="FF0000"/>
        </w:rPr>
        <w:t>shipping</w:t>
      </w:r>
      <w:proofErr w:type="gramEnd"/>
      <w:r w:rsidRPr="005D4DEF">
        <w:rPr>
          <w:rFonts w:cstheme="minorHAnsi"/>
          <w:color w:val="FF0000"/>
        </w:rPr>
        <w:t xml:space="preserve"> companies to implement internal monitoring, reporting and prevention policies, as well as procedures aimed at eliminating all forms of bullying and harassment on board ships and to take corrective action against persons engaging in unacceptable behaviour and practices of this nature. </w:t>
      </w:r>
    </w:p>
    <w:p w14:paraId="4FD6E442" w14:textId="77777777" w:rsidR="008B755A" w:rsidRPr="005D4DEF" w:rsidRDefault="008B755A" w:rsidP="005D4DEF">
      <w:pPr>
        <w:pStyle w:val="Paragraphedeliste"/>
        <w:widowControl w:val="0"/>
        <w:autoSpaceDE w:val="0"/>
        <w:autoSpaceDN w:val="0"/>
        <w:adjustRightInd w:val="0"/>
        <w:spacing w:after="240"/>
        <w:ind w:left="1134"/>
        <w:rPr>
          <w:rFonts w:cstheme="minorHAnsi"/>
        </w:rPr>
      </w:pPr>
    </w:p>
    <w:p w14:paraId="0225169D" w14:textId="651606EC" w:rsidR="00BB6332" w:rsidRPr="0003153A" w:rsidRDefault="00AF7741" w:rsidP="00AC4DC1">
      <w:pPr>
        <w:pStyle w:val="Paragraphedeliste"/>
        <w:widowControl w:val="0"/>
        <w:numPr>
          <w:ilvl w:val="0"/>
          <w:numId w:val="1"/>
        </w:numPr>
        <w:autoSpaceDE w:val="0"/>
        <w:autoSpaceDN w:val="0"/>
        <w:adjustRightInd w:val="0"/>
        <w:spacing w:after="240"/>
        <w:rPr>
          <w:rFonts w:cstheme="minorHAnsi"/>
          <w:b/>
        </w:rPr>
      </w:pPr>
      <w:r w:rsidRPr="0003153A">
        <w:rPr>
          <w:rFonts w:cstheme="minorHAnsi"/>
          <w:b/>
        </w:rPr>
        <w:t xml:space="preserve">Agenda item 5 – </w:t>
      </w:r>
      <w:r w:rsidR="00375ABA" w:rsidRPr="0003153A">
        <w:rPr>
          <w:rFonts w:cstheme="minorHAnsi"/>
          <w:b/>
        </w:rPr>
        <w:t>Reports of Unlawful Practices associated with Certificates of competence.</w:t>
      </w:r>
    </w:p>
    <w:p w14:paraId="719F076B" w14:textId="073411D6" w:rsidR="00B64101" w:rsidRPr="00F716E0" w:rsidRDefault="004252E7" w:rsidP="00F716E0">
      <w:pPr>
        <w:pStyle w:val="Paragraphedeliste"/>
        <w:widowControl w:val="0"/>
        <w:numPr>
          <w:ilvl w:val="1"/>
          <w:numId w:val="1"/>
        </w:numPr>
        <w:autoSpaceDE w:val="0"/>
        <w:autoSpaceDN w:val="0"/>
        <w:adjustRightInd w:val="0"/>
        <w:spacing w:after="240"/>
        <w:ind w:left="1134"/>
        <w:rPr>
          <w:rFonts w:cstheme="minorHAnsi"/>
        </w:rPr>
      </w:pPr>
      <w:r>
        <w:rPr>
          <w:rFonts w:cstheme="minorHAnsi"/>
          <w:color w:val="000000" w:themeColor="text1"/>
        </w:rPr>
        <w:t xml:space="preserve">HTW </w:t>
      </w:r>
      <w:r w:rsidR="00F716E0">
        <w:rPr>
          <w:rFonts w:cstheme="minorHAnsi"/>
          <w:color w:val="000000" w:themeColor="text1"/>
        </w:rPr>
        <w:t>9</w:t>
      </w:r>
      <w:r>
        <w:rPr>
          <w:rFonts w:cstheme="minorHAnsi"/>
          <w:color w:val="000000" w:themeColor="text1"/>
        </w:rPr>
        <w:t xml:space="preserve">/Inf.2 and Add.1 – Sec – </w:t>
      </w:r>
      <w:r w:rsidRPr="004252E7">
        <w:rPr>
          <w:rFonts w:cstheme="minorHAnsi"/>
        </w:rPr>
        <w:t>Reports on fraudulent certificates</w:t>
      </w:r>
      <w:r w:rsidR="009620D3">
        <w:rPr>
          <w:rFonts w:cstheme="minorHAnsi"/>
        </w:rPr>
        <w:t xml:space="preserve"> – </w:t>
      </w:r>
      <w:r w:rsidR="009620D3">
        <w:rPr>
          <w:rFonts w:cstheme="minorHAnsi"/>
          <w:color w:val="FF0000"/>
        </w:rPr>
        <w:t xml:space="preserve">although an </w:t>
      </w:r>
      <w:proofErr w:type="gramStart"/>
      <w:r w:rsidR="009620D3">
        <w:rPr>
          <w:rFonts w:cstheme="minorHAnsi"/>
          <w:color w:val="FF0000"/>
        </w:rPr>
        <w:t>Inf</w:t>
      </w:r>
      <w:proofErr w:type="gramEnd"/>
      <w:r w:rsidR="009620D3">
        <w:rPr>
          <w:rFonts w:cstheme="minorHAnsi"/>
          <w:color w:val="FF0000"/>
        </w:rPr>
        <w:t xml:space="preserve"> Paper, it is worth reading for information</w:t>
      </w:r>
      <w:r w:rsidR="0045499F">
        <w:rPr>
          <w:rFonts w:cstheme="minorHAnsi"/>
          <w:color w:val="FF0000"/>
        </w:rPr>
        <w:t xml:space="preserve"> and might be worth highlighting to the Federation for our shipmasters</w:t>
      </w:r>
      <w:r w:rsidR="00713ED5">
        <w:rPr>
          <w:rFonts w:cstheme="minorHAnsi"/>
          <w:color w:val="FF0000"/>
        </w:rPr>
        <w:t xml:space="preserve">.  This Paper was noted and </w:t>
      </w:r>
      <w:r w:rsidR="00E97580">
        <w:rPr>
          <w:rFonts w:cstheme="minorHAnsi"/>
          <w:color w:val="FF0000"/>
        </w:rPr>
        <w:t xml:space="preserve">it was reiterated that </w:t>
      </w:r>
      <w:r w:rsidR="00713ED5">
        <w:rPr>
          <w:rFonts w:cstheme="minorHAnsi"/>
          <w:color w:val="FF0000"/>
        </w:rPr>
        <w:t xml:space="preserve">member states should provide the </w:t>
      </w:r>
      <w:proofErr w:type="gramStart"/>
      <w:r w:rsidR="00713ED5">
        <w:rPr>
          <w:rFonts w:cstheme="minorHAnsi"/>
          <w:color w:val="FF0000"/>
        </w:rPr>
        <w:t>secretariat  with</w:t>
      </w:r>
      <w:proofErr w:type="gramEnd"/>
      <w:r w:rsidR="00713ED5">
        <w:rPr>
          <w:rFonts w:cstheme="minorHAnsi"/>
          <w:color w:val="FF0000"/>
        </w:rPr>
        <w:t xml:space="preserve"> updated information</w:t>
      </w:r>
      <w:r w:rsidR="00E97580">
        <w:rPr>
          <w:rFonts w:cstheme="minorHAnsi"/>
          <w:color w:val="FF0000"/>
        </w:rPr>
        <w:t>.</w:t>
      </w:r>
      <w:r w:rsidR="0031178B">
        <w:rPr>
          <w:rFonts w:cstheme="minorHAnsi"/>
          <w:color w:val="FF0000"/>
        </w:rPr>
        <w:t xml:space="preserve"> We all need to be alert to this issue and should publicise this on our website.</w:t>
      </w:r>
    </w:p>
    <w:p w14:paraId="0ECC7B0F" w14:textId="77777777" w:rsidR="00F716E0" w:rsidRPr="00836AE0" w:rsidRDefault="00F716E0" w:rsidP="00F716E0">
      <w:pPr>
        <w:pStyle w:val="Paragraphedeliste"/>
        <w:widowControl w:val="0"/>
        <w:autoSpaceDE w:val="0"/>
        <w:autoSpaceDN w:val="0"/>
        <w:adjustRightInd w:val="0"/>
        <w:spacing w:after="240"/>
        <w:ind w:left="1134"/>
        <w:rPr>
          <w:rFonts w:cstheme="minorHAnsi"/>
        </w:rPr>
      </w:pPr>
    </w:p>
    <w:p w14:paraId="669FF943" w14:textId="01A0AA4F" w:rsidR="004E5D67" w:rsidRPr="0003153A" w:rsidRDefault="00AF7741" w:rsidP="0040653D">
      <w:pPr>
        <w:pStyle w:val="Paragraphedeliste"/>
        <w:widowControl w:val="0"/>
        <w:numPr>
          <w:ilvl w:val="0"/>
          <w:numId w:val="1"/>
        </w:numPr>
        <w:autoSpaceDE w:val="0"/>
        <w:autoSpaceDN w:val="0"/>
        <w:adjustRightInd w:val="0"/>
        <w:spacing w:after="240"/>
        <w:rPr>
          <w:rFonts w:cstheme="minorHAnsi"/>
          <w:b/>
          <w:color w:val="000000" w:themeColor="text1"/>
        </w:rPr>
      </w:pPr>
      <w:r w:rsidRPr="0003153A">
        <w:rPr>
          <w:rFonts w:cstheme="minorHAnsi"/>
          <w:b/>
          <w:color w:val="000000" w:themeColor="text1"/>
        </w:rPr>
        <w:t xml:space="preserve">Agenda item 6 – </w:t>
      </w:r>
      <w:r w:rsidR="00375ABA" w:rsidRPr="0003153A">
        <w:rPr>
          <w:rFonts w:cstheme="minorHAnsi"/>
          <w:b/>
          <w:color w:val="000000" w:themeColor="text1"/>
        </w:rPr>
        <w:t>Implementation of the STCW Convention</w:t>
      </w:r>
      <w:r w:rsidR="00811373" w:rsidRPr="00A05353">
        <w:rPr>
          <w:rFonts w:cstheme="minorHAnsi"/>
          <w:b/>
          <w:color w:val="000000" w:themeColor="text1"/>
        </w:rPr>
        <w:t xml:space="preserve"> (</w:t>
      </w:r>
      <w:r w:rsidR="007D1C72" w:rsidRPr="00A05353">
        <w:rPr>
          <w:rFonts w:cstheme="minorHAnsi"/>
          <w:b/>
          <w:color w:val="000000" w:themeColor="text1"/>
        </w:rPr>
        <w:t xml:space="preserve">Working </w:t>
      </w:r>
      <w:r w:rsidR="00811373" w:rsidRPr="00A05353">
        <w:rPr>
          <w:rFonts w:cstheme="minorHAnsi"/>
          <w:b/>
          <w:color w:val="000000" w:themeColor="text1"/>
        </w:rPr>
        <w:t>Group</w:t>
      </w:r>
      <w:r w:rsidR="007D1C72" w:rsidRPr="00A05353">
        <w:rPr>
          <w:rFonts w:cstheme="minorHAnsi"/>
          <w:b/>
          <w:color w:val="000000" w:themeColor="text1"/>
        </w:rPr>
        <w:t xml:space="preserve"> </w:t>
      </w:r>
      <w:r w:rsidR="00A05353">
        <w:rPr>
          <w:rFonts w:cstheme="minorHAnsi"/>
          <w:b/>
          <w:color w:val="000000" w:themeColor="text1"/>
        </w:rPr>
        <w:t>3</w:t>
      </w:r>
      <w:r w:rsidR="008B035E" w:rsidRPr="00A05353">
        <w:rPr>
          <w:rFonts w:cstheme="minorHAnsi"/>
          <w:b/>
          <w:color w:val="000000" w:themeColor="text1"/>
        </w:rPr>
        <w:t>)</w:t>
      </w:r>
    </w:p>
    <w:p w14:paraId="1482D40D" w14:textId="77777777" w:rsidR="008B035E" w:rsidRDefault="00163DF1" w:rsidP="008B035E">
      <w:pPr>
        <w:pStyle w:val="Paragraphedeliste"/>
        <w:widowControl w:val="0"/>
        <w:numPr>
          <w:ilvl w:val="1"/>
          <w:numId w:val="1"/>
        </w:numPr>
        <w:autoSpaceDE w:val="0"/>
        <w:autoSpaceDN w:val="0"/>
        <w:adjustRightInd w:val="0"/>
        <w:spacing w:after="240"/>
        <w:ind w:left="1134"/>
        <w:rPr>
          <w:rFonts w:cstheme="minorHAnsi"/>
        </w:rPr>
      </w:pPr>
      <w:r w:rsidRPr="003D239A">
        <w:rPr>
          <w:rFonts w:cstheme="minorHAnsi"/>
          <w:color w:val="000000" w:themeColor="text1"/>
        </w:rPr>
        <w:t xml:space="preserve">HTW </w:t>
      </w:r>
      <w:r w:rsidR="00343A4F">
        <w:rPr>
          <w:rFonts w:cstheme="minorHAnsi"/>
          <w:color w:val="000000" w:themeColor="text1"/>
        </w:rPr>
        <w:t>9</w:t>
      </w:r>
      <w:r w:rsidRPr="003D239A">
        <w:rPr>
          <w:rFonts w:cstheme="minorHAnsi"/>
          <w:color w:val="000000" w:themeColor="text1"/>
        </w:rPr>
        <w:t xml:space="preserve">/6 – </w:t>
      </w:r>
      <w:r w:rsidR="00343A4F">
        <w:rPr>
          <w:rFonts w:cstheme="minorHAnsi"/>
          <w:color w:val="000000" w:themeColor="text1"/>
        </w:rPr>
        <w:t>USA</w:t>
      </w:r>
      <w:r w:rsidR="00704858" w:rsidRPr="003D239A">
        <w:rPr>
          <w:rFonts w:cstheme="minorHAnsi"/>
          <w:color w:val="000000" w:themeColor="text1"/>
        </w:rPr>
        <w:t xml:space="preserve"> - </w:t>
      </w:r>
      <w:r w:rsidR="003D239A" w:rsidRPr="003D239A">
        <w:rPr>
          <w:rFonts w:cstheme="minorHAnsi"/>
        </w:rPr>
        <w:t>Report of the Correspondence Group</w:t>
      </w:r>
    </w:p>
    <w:p w14:paraId="0D7FE248" w14:textId="77777777" w:rsidR="008B035E" w:rsidRPr="008B035E" w:rsidRDefault="008B035E" w:rsidP="006B72F7">
      <w:pPr>
        <w:pStyle w:val="Paragraphedeliste"/>
        <w:widowControl w:val="0"/>
        <w:numPr>
          <w:ilvl w:val="1"/>
          <w:numId w:val="1"/>
        </w:numPr>
        <w:autoSpaceDE w:val="0"/>
        <w:autoSpaceDN w:val="0"/>
        <w:adjustRightInd w:val="0"/>
        <w:spacing w:after="240"/>
        <w:ind w:left="1134"/>
        <w:rPr>
          <w:rFonts w:cstheme="minorHAnsi"/>
          <w:color w:val="FF0000"/>
        </w:rPr>
      </w:pPr>
      <w:r w:rsidRPr="008B035E">
        <w:rPr>
          <w:rFonts w:ascii="ArialMT" w:hAnsi="ArialMT" w:cs="ArialMT"/>
          <w:color w:val="FF0000"/>
          <w:sz w:val="22"/>
          <w:szCs w:val="22"/>
        </w:rPr>
        <w:t xml:space="preserve">The Correspondence Group was instructed by the Sub-Committee to take into account the </w:t>
      </w:r>
      <w:r w:rsidRPr="008B035E">
        <w:rPr>
          <w:rFonts w:cstheme="minorHAnsi"/>
          <w:color w:val="FF0000"/>
        </w:rPr>
        <w:t xml:space="preserve">comments made and decisions taken at its eighth session to: </w:t>
      </w:r>
    </w:p>
    <w:p w14:paraId="6729E80E" w14:textId="77777777" w:rsidR="008B035E" w:rsidRPr="008B035E" w:rsidRDefault="008B035E" w:rsidP="00534D06">
      <w:pPr>
        <w:pStyle w:val="Paragraphedeliste"/>
        <w:widowControl w:val="0"/>
        <w:numPr>
          <w:ilvl w:val="2"/>
          <w:numId w:val="1"/>
        </w:numPr>
        <w:autoSpaceDE w:val="0"/>
        <w:autoSpaceDN w:val="0"/>
        <w:adjustRightInd w:val="0"/>
        <w:spacing w:after="240"/>
        <w:ind w:left="1418"/>
        <w:rPr>
          <w:rFonts w:cstheme="minorHAnsi"/>
          <w:color w:val="FF0000"/>
        </w:rPr>
      </w:pPr>
      <w:r w:rsidRPr="008B035E">
        <w:rPr>
          <w:rFonts w:cstheme="minorHAnsi"/>
          <w:color w:val="FF0000"/>
        </w:rPr>
        <w:t>further consider and finalize the draft streamlined guidance, as set out in annex1 to document HTW 8/WP.5, ensuring th</w:t>
      </w:r>
      <w:bookmarkStart w:id="0" w:name="_GoBack"/>
      <w:bookmarkEnd w:id="0"/>
      <w:r w:rsidRPr="008B035E">
        <w:rPr>
          <w:rFonts w:cstheme="minorHAnsi"/>
          <w:color w:val="FF0000"/>
        </w:rPr>
        <w:t xml:space="preserve">at it conforms to the provisions of the STCW Convention and Code; </w:t>
      </w:r>
    </w:p>
    <w:p w14:paraId="791FB9BD" w14:textId="77777777" w:rsidR="008B035E" w:rsidRPr="008B035E" w:rsidRDefault="008B035E" w:rsidP="00C13C52">
      <w:pPr>
        <w:pStyle w:val="Paragraphedeliste"/>
        <w:widowControl w:val="0"/>
        <w:numPr>
          <w:ilvl w:val="2"/>
          <w:numId w:val="1"/>
        </w:numPr>
        <w:autoSpaceDE w:val="0"/>
        <w:autoSpaceDN w:val="0"/>
        <w:adjustRightInd w:val="0"/>
        <w:spacing w:after="240"/>
        <w:ind w:left="1418"/>
        <w:rPr>
          <w:rFonts w:cstheme="minorHAnsi"/>
          <w:color w:val="FF0000"/>
        </w:rPr>
      </w:pPr>
      <w:r w:rsidRPr="008B035E">
        <w:rPr>
          <w:rFonts w:cstheme="minorHAnsi"/>
          <w:color w:val="FF0000"/>
        </w:rPr>
        <w:t xml:space="preserve">consider and prepare draft procedures regarding the consideration of information communicated in accordance with article IV and regulation I/7 of the STCW Convention and section A-I/7, paragraphs 2 and 3 of the Code, based on </w:t>
      </w:r>
      <w:r w:rsidRPr="008B035E">
        <w:rPr>
          <w:rFonts w:cstheme="minorHAnsi"/>
          <w:color w:val="FF0000"/>
        </w:rPr>
        <w:lastRenderedPageBreak/>
        <w:t xml:space="preserve">the annex to document HTW 8/6/1, ensuring that it conforms to the provisions of the STCW Convention and Code; </w:t>
      </w:r>
    </w:p>
    <w:p w14:paraId="5AA4D175" w14:textId="77777777" w:rsidR="008B035E" w:rsidRPr="008B035E" w:rsidRDefault="008B035E" w:rsidP="00CB2721">
      <w:pPr>
        <w:pStyle w:val="Paragraphedeliste"/>
        <w:widowControl w:val="0"/>
        <w:numPr>
          <w:ilvl w:val="2"/>
          <w:numId w:val="1"/>
        </w:numPr>
        <w:autoSpaceDE w:val="0"/>
        <w:autoSpaceDN w:val="0"/>
        <w:adjustRightInd w:val="0"/>
        <w:spacing w:after="240"/>
        <w:ind w:left="1418"/>
        <w:rPr>
          <w:rFonts w:cstheme="minorHAnsi"/>
          <w:color w:val="FF0000"/>
        </w:rPr>
      </w:pPr>
      <w:r w:rsidRPr="008B035E">
        <w:rPr>
          <w:rFonts w:cstheme="minorHAnsi"/>
          <w:color w:val="FF0000"/>
        </w:rPr>
        <w:t xml:space="preserve">prepare recommendations and proposed procedures, including criteria, for the development of a dynamic list of Parties giving full and complete effect to the relevant provisions of the STCW Convention and Code; and </w:t>
      </w:r>
    </w:p>
    <w:p w14:paraId="0C278B74" w14:textId="05EB2D37" w:rsidR="008B035E" w:rsidRPr="008B035E" w:rsidRDefault="008B035E" w:rsidP="00433ADC">
      <w:pPr>
        <w:pStyle w:val="Paragraphedeliste"/>
        <w:widowControl w:val="0"/>
        <w:numPr>
          <w:ilvl w:val="2"/>
          <w:numId w:val="1"/>
        </w:numPr>
        <w:autoSpaceDE w:val="0"/>
        <w:autoSpaceDN w:val="0"/>
        <w:adjustRightInd w:val="0"/>
        <w:spacing w:after="240"/>
        <w:ind w:left="1418"/>
        <w:rPr>
          <w:rFonts w:cstheme="minorHAnsi"/>
        </w:rPr>
      </w:pPr>
      <w:proofErr w:type="gramStart"/>
      <w:r w:rsidRPr="008B035E">
        <w:rPr>
          <w:rFonts w:cstheme="minorHAnsi"/>
          <w:color w:val="FF0000"/>
        </w:rPr>
        <w:t>submit</w:t>
      </w:r>
      <w:proofErr w:type="gramEnd"/>
      <w:r w:rsidRPr="008B035E">
        <w:rPr>
          <w:rFonts w:cstheme="minorHAnsi"/>
          <w:color w:val="FF0000"/>
        </w:rPr>
        <w:t xml:space="preserve"> a report to HTW 9. </w:t>
      </w:r>
    </w:p>
    <w:p w14:paraId="33289F2B" w14:textId="415CD5D0" w:rsidR="009622FC" w:rsidRPr="00343A4F" w:rsidRDefault="00163DF1" w:rsidP="00343A4F">
      <w:pPr>
        <w:pStyle w:val="Paragraphedeliste"/>
        <w:widowControl w:val="0"/>
        <w:numPr>
          <w:ilvl w:val="1"/>
          <w:numId w:val="1"/>
        </w:numPr>
        <w:autoSpaceDE w:val="0"/>
        <w:autoSpaceDN w:val="0"/>
        <w:adjustRightInd w:val="0"/>
        <w:spacing w:after="240"/>
        <w:ind w:left="1134"/>
        <w:rPr>
          <w:rFonts w:cstheme="minorHAnsi"/>
          <w:color w:val="000000" w:themeColor="text1"/>
        </w:rPr>
      </w:pPr>
      <w:r w:rsidRPr="00343A4F">
        <w:rPr>
          <w:rFonts w:cstheme="minorHAnsi"/>
          <w:color w:val="000000" w:themeColor="text1"/>
        </w:rPr>
        <w:t xml:space="preserve">HTW </w:t>
      </w:r>
      <w:r w:rsidR="00343A4F" w:rsidRPr="00343A4F">
        <w:rPr>
          <w:rFonts w:cstheme="minorHAnsi"/>
          <w:color w:val="000000" w:themeColor="text1"/>
        </w:rPr>
        <w:t>9</w:t>
      </w:r>
      <w:r w:rsidRPr="00343A4F">
        <w:rPr>
          <w:rFonts w:cstheme="minorHAnsi"/>
          <w:color w:val="000000" w:themeColor="text1"/>
        </w:rPr>
        <w:t xml:space="preserve">/6/1 – </w:t>
      </w:r>
      <w:r w:rsidR="00343A4F" w:rsidRPr="00343A4F">
        <w:rPr>
          <w:rFonts w:cstheme="minorHAnsi"/>
          <w:color w:val="000000" w:themeColor="text1"/>
        </w:rPr>
        <w:t>Sec</w:t>
      </w:r>
      <w:r w:rsidR="009622FC" w:rsidRPr="00343A4F">
        <w:rPr>
          <w:rFonts w:cstheme="minorHAnsi"/>
          <w:color w:val="000000" w:themeColor="text1"/>
        </w:rPr>
        <w:t xml:space="preserve"> </w:t>
      </w:r>
      <w:r w:rsidR="00343A4F" w:rsidRPr="00343A4F">
        <w:rPr>
          <w:rFonts w:cstheme="minorHAnsi"/>
          <w:color w:val="000000" w:themeColor="text1"/>
        </w:rPr>
        <w:t>–</w:t>
      </w:r>
      <w:r w:rsidR="009622FC" w:rsidRPr="00343A4F">
        <w:rPr>
          <w:rFonts w:cstheme="minorHAnsi"/>
          <w:color w:val="000000" w:themeColor="text1"/>
        </w:rPr>
        <w:t xml:space="preserve"> </w:t>
      </w:r>
      <w:r w:rsidR="00343A4F" w:rsidRPr="00343A4F">
        <w:rPr>
          <w:rFonts w:cstheme="minorHAnsi"/>
          <w:color w:val="000000" w:themeColor="text1"/>
        </w:rPr>
        <w:t>Comments on HTW 9/6</w:t>
      </w:r>
    </w:p>
    <w:p w14:paraId="5544059F" w14:textId="57999FE7" w:rsidR="0040653D" w:rsidRPr="00343A4F" w:rsidRDefault="00343A4F" w:rsidP="000F2FFB">
      <w:pPr>
        <w:pStyle w:val="Paragraphedeliste"/>
        <w:widowControl w:val="0"/>
        <w:numPr>
          <w:ilvl w:val="1"/>
          <w:numId w:val="1"/>
        </w:numPr>
        <w:autoSpaceDE w:val="0"/>
        <w:autoSpaceDN w:val="0"/>
        <w:adjustRightInd w:val="0"/>
        <w:spacing w:after="240"/>
        <w:ind w:left="1134"/>
        <w:rPr>
          <w:rFonts w:cstheme="minorHAnsi"/>
          <w:color w:val="000000" w:themeColor="text1"/>
        </w:rPr>
      </w:pPr>
      <w:r w:rsidRPr="00343A4F">
        <w:rPr>
          <w:rFonts w:cstheme="minorHAnsi"/>
          <w:color w:val="000000" w:themeColor="text1"/>
        </w:rPr>
        <w:t xml:space="preserve">HTW 9/6/2 – </w:t>
      </w:r>
      <w:r>
        <w:rPr>
          <w:rFonts w:cstheme="minorHAnsi"/>
          <w:color w:val="000000" w:themeColor="text1"/>
        </w:rPr>
        <w:t xml:space="preserve">Iran - </w:t>
      </w:r>
      <w:r w:rsidRPr="00343A4F">
        <w:rPr>
          <w:rFonts w:cstheme="minorHAnsi"/>
          <w:color w:val="000000" w:themeColor="text1"/>
        </w:rPr>
        <w:t>Comments on HTW 9/6</w:t>
      </w:r>
    </w:p>
    <w:p w14:paraId="23CB3144" w14:textId="689FD2D8" w:rsidR="00343A4F" w:rsidRDefault="00343A4F" w:rsidP="000F2FFB">
      <w:pPr>
        <w:pStyle w:val="Paragraphedeliste"/>
        <w:widowControl w:val="0"/>
        <w:numPr>
          <w:ilvl w:val="1"/>
          <w:numId w:val="1"/>
        </w:numPr>
        <w:autoSpaceDE w:val="0"/>
        <w:autoSpaceDN w:val="0"/>
        <w:adjustRightInd w:val="0"/>
        <w:spacing w:after="240"/>
        <w:ind w:left="1134"/>
        <w:rPr>
          <w:rFonts w:cstheme="minorHAnsi"/>
          <w:color w:val="000000" w:themeColor="text1"/>
        </w:rPr>
      </w:pPr>
      <w:r w:rsidRPr="00343A4F">
        <w:rPr>
          <w:rFonts w:cstheme="minorHAnsi"/>
          <w:color w:val="000000" w:themeColor="text1"/>
        </w:rPr>
        <w:t xml:space="preserve">HTW 9/6/3 </w:t>
      </w:r>
      <w:r>
        <w:rPr>
          <w:rFonts w:cstheme="minorHAnsi"/>
          <w:color w:val="000000" w:themeColor="text1"/>
        </w:rPr>
        <w:t>–</w:t>
      </w:r>
      <w:r w:rsidRPr="00343A4F">
        <w:rPr>
          <w:rFonts w:cstheme="minorHAnsi"/>
          <w:color w:val="000000" w:themeColor="text1"/>
        </w:rPr>
        <w:t xml:space="preserve"> </w:t>
      </w:r>
      <w:r>
        <w:rPr>
          <w:rFonts w:cstheme="minorHAnsi"/>
          <w:color w:val="000000" w:themeColor="text1"/>
        </w:rPr>
        <w:t xml:space="preserve">Iran - </w:t>
      </w:r>
      <w:r w:rsidRPr="00343A4F">
        <w:rPr>
          <w:rFonts w:cstheme="minorHAnsi"/>
          <w:color w:val="000000" w:themeColor="text1"/>
        </w:rPr>
        <w:t>Comments on HTW 9/6</w:t>
      </w:r>
      <w:r>
        <w:rPr>
          <w:rFonts w:cstheme="minorHAnsi"/>
          <w:color w:val="000000" w:themeColor="text1"/>
        </w:rPr>
        <w:t>/1</w:t>
      </w:r>
    </w:p>
    <w:p w14:paraId="0D955C6C" w14:textId="6E429DD7" w:rsidR="00893AFB" w:rsidRPr="00701D34" w:rsidRDefault="00893AFB" w:rsidP="005D7005">
      <w:pPr>
        <w:pStyle w:val="Paragraphedeliste"/>
        <w:widowControl w:val="0"/>
        <w:numPr>
          <w:ilvl w:val="1"/>
          <w:numId w:val="1"/>
        </w:numPr>
        <w:autoSpaceDE w:val="0"/>
        <w:autoSpaceDN w:val="0"/>
        <w:adjustRightInd w:val="0"/>
        <w:spacing w:after="240"/>
        <w:ind w:left="1134"/>
        <w:rPr>
          <w:rFonts w:cstheme="minorHAnsi"/>
          <w:color w:val="000000" w:themeColor="text1"/>
        </w:rPr>
      </w:pPr>
      <w:r w:rsidRPr="00144898">
        <w:rPr>
          <w:rFonts w:cstheme="minorHAnsi"/>
          <w:color w:val="FF0000"/>
        </w:rPr>
        <w:t>It was agreed that this work should be put on hold until the Comprehensive Review has taken place as the work done by the CG has not reached a sufficient state of completeness as the sub-committee would like and there is insufficient resource within the secretariat.  These papers will not be sent to the WG for any further work.</w:t>
      </w:r>
    </w:p>
    <w:p w14:paraId="0CAE370C" w14:textId="343A87E6" w:rsidR="00701D34" w:rsidRPr="00144898" w:rsidRDefault="00701D34" w:rsidP="005D7005">
      <w:pPr>
        <w:pStyle w:val="Paragraphedeliste"/>
        <w:widowControl w:val="0"/>
        <w:numPr>
          <w:ilvl w:val="1"/>
          <w:numId w:val="1"/>
        </w:numPr>
        <w:autoSpaceDE w:val="0"/>
        <w:autoSpaceDN w:val="0"/>
        <w:adjustRightInd w:val="0"/>
        <w:spacing w:after="240"/>
        <w:ind w:left="1134"/>
        <w:rPr>
          <w:rFonts w:cstheme="minorHAnsi"/>
          <w:color w:val="000000" w:themeColor="text1"/>
        </w:rPr>
      </w:pPr>
      <w:r>
        <w:rPr>
          <w:rFonts w:cstheme="minorHAnsi"/>
          <w:color w:val="FF0000"/>
        </w:rPr>
        <w:t>The Report of the WG can be found at HTW 9/WP.11</w:t>
      </w:r>
    </w:p>
    <w:p w14:paraId="690808EF" w14:textId="77777777" w:rsidR="002268E7" w:rsidRPr="002268E7" w:rsidRDefault="002268E7" w:rsidP="002268E7">
      <w:pPr>
        <w:pStyle w:val="Paragraphedeliste"/>
        <w:widowControl w:val="0"/>
        <w:autoSpaceDE w:val="0"/>
        <w:autoSpaceDN w:val="0"/>
        <w:adjustRightInd w:val="0"/>
        <w:spacing w:after="240"/>
        <w:ind w:left="1134"/>
        <w:rPr>
          <w:rFonts w:cstheme="minorHAnsi"/>
        </w:rPr>
      </w:pPr>
    </w:p>
    <w:p w14:paraId="230E2FCC" w14:textId="447C40F8" w:rsidR="00343A4F" w:rsidRPr="00A05353" w:rsidRDefault="00AF7741" w:rsidP="00163DF1">
      <w:pPr>
        <w:pStyle w:val="Paragraphedeliste"/>
        <w:widowControl w:val="0"/>
        <w:numPr>
          <w:ilvl w:val="0"/>
          <w:numId w:val="1"/>
        </w:numPr>
        <w:autoSpaceDE w:val="0"/>
        <w:autoSpaceDN w:val="0"/>
        <w:adjustRightInd w:val="0"/>
        <w:spacing w:after="240"/>
        <w:rPr>
          <w:rFonts w:cstheme="minorHAnsi"/>
          <w:b/>
          <w:color w:val="000000" w:themeColor="text1"/>
        </w:rPr>
      </w:pPr>
      <w:r w:rsidRPr="0003153A">
        <w:rPr>
          <w:rFonts w:cstheme="minorHAnsi"/>
          <w:b/>
        </w:rPr>
        <w:t xml:space="preserve">Agenda item 7 – </w:t>
      </w:r>
      <w:r w:rsidR="00343A4F">
        <w:rPr>
          <w:rFonts w:cstheme="minorHAnsi"/>
          <w:b/>
        </w:rPr>
        <w:t>Comprehensive Review of the 1978 STCW Convention and Code</w:t>
      </w:r>
      <w:r w:rsidR="007D1C72">
        <w:rPr>
          <w:rFonts w:cstheme="minorHAnsi"/>
          <w:b/>
        </w:rPr>
        <w:t xml:space="preserve"> </w:t>
      </w:r>
      <w:r w:rsidR="007D1C72" w:rsidRPr="00A05353">
        <w:rPr>
          <w:rFonts w:cstheme="minorHAnsi"/>
          <w:b/>
          <w:color w:val="000000" w:themeColor="text1"/>
        </w:rPr>
        <w:t>(Working Group 2)</w:t>
      </w:r>
      <w:r w:rsidR="00701D34">
        <w:rPr>
          <w:rFonts w:cstheme="minorHAnsi"/>
          <w:b/>
          <w:color w:val="000000" w:themeColor="text1"/>
        </w:rPr>
        <w:t xml:space="preserve"> </w:t>
      </w:r>
    </w:p>
    <w:p w14:paraId="4513B676" w14:textId="155B9E69" w:rsidR="003E585A" w:rsidRPr="003E585A" w:rsidRDefault="003E585A" w:rsidP="00881AE2">
      <w:pPr>
        <w:pStyle w:val="Paragraphedeliste"/>
        <w:widowControl w:val="0"/>
        <w:numPr>
          <w:ilvl w:val="1"/>
          <w:numId w:val="1"/>
        </w:numPr>
        <w:autoSpaceDE w:val="0"/>
        <w:autoSpaceDN w:val="0"/>
        <w:adjustRightInd w:val="0"/>
        <w:spacing w:after="240"/>
        <w:ind w:left="1134"/>
        <w:rPr>
          <w:rFonts w:cstheme="minorHAnsi"/>
        </w:rPr>
      </w:pPr>
      <w:r w:rsidRPr="003E585A">
        <w:rPr>
          <w:rFonts w:cstheme="minorHAnsi"/>
        </w:rPr>
        <w:t xml:space="preserve">MSC 105/20, paragraphs 16.18.2 and 18.13 (prioritization of the work for the development and finalization of STCW training provisions on bullying and harassment in the maritime sector, including sexual assault and sexual harassment; and preparation of a road map) </w:t>
      </w:r>
    </w:p>
    <w:p w14:paraId="1F0620B6" w14:textId="77777777" w:rsidR="00A05353" w:rsidRPr="00343A4F" w:rsidRDefault="00A05353" w:rsidP="00A05353">
      <w:pPr>
        <w:pStyle w:val="Paragraphedeliste"/>
        <w:widowControl w:val="0"/>
        <w:numPr>
          <w:ilvl w:val="1"/>
          <w:numId w:val="1"/>
        </w:numPr>
        <w:autoSpaceDE w:val="0"/>
        <w:autoSpaceDN w:val="0"/>
        <w:adjustRightInd w:val="0"/>
        <w:spacing w:after="240"/>
        <w:ind w:left="1134"/>
        <w:rPr>
          <w:rFonts w:cstheme="minorHAnsi"/>
        </w:rPr>
      </w:pPr>
      <w:r w:rsidRPr="00343A4F">
        <w:rPr>
          <w:rFonts w:cstheme="minorHAnsi"/>
          <w:bCs/>
        </w:rPr>
        <w:t xml:space="preserve">HTW 9/7/1 – USA – </w:t>
      </w:r>
      <w:r w:rsidRPr="00343A4F">
        <w:rPr>
          <w:rFonts w:cstheme="minorHAnsi"/>
        </w:rPr>
        <w:t>Proposal for aims and principles of the comprehensive review and revision of the STCW Convention and Code</w:t>
      </w:r>
    </w:p>
    <w:p w14:paraId="2A1BBDE9" w14:textId="77777777" w:rsidR="00A05353" w:rsidRDefault="00A05353" w:rsidP="00A05353">
      <w:pPr>
        <w:pStyle w:val="Paragraphedeliste"/>
        <w:widowControl w:val="0"/>
        <w:numPr>
          <w:ilvl w:val="1"/>
          <w:numId w:val="1"/>
        </w:numPr>
        <w:autoSpaceDE w:val="0"/>
        <w:autoSpaceDN w:val="0"/>
        <w:adjustRightInd w:val="0"/>
        <w:spacing w:after="240"/>
        <w:ind w:left="1134"/>
        <w:rPr>
          <w:rFonts w:cstheme="minorHAnsi"/>
        </w:rPr>
      </w:pPr>
      <w:r w:rsidRPr="00343A4F">
        <w:rPr>
          <w:rFonts w:cstheme="minorHAnsi"/>
          <w:bCs/>
        </w:rPr>
        <w:t xml:space="preserve">HTW 9/7/5 – Republic of Korea – </w:t>
      </w:r>
      <w:r w:rsidRPr="00343A4F">
        <w:rPr>
          <w:rFonts w:cstheme="minorHAnsi"/>
        </w:rPr>
        <w:t>A review of the amendment to the STCW Convention: provisions on human rights training including bullying, sexual assault and harassment prevention</w:t>
      </w:r>
    </w:p>
    <w:p w14:paraId="341D70FA" w14:textId="69B52342" w:rsidR="00A05353" w:rsidRPr="00F54C4A" w:rsidRDefault="00A05353" w:rsidP="00A05353">
      <w:pPr>
        <w:pStyle w:val="Paragraphedeliste"/>
        <w:widowControl w:val="0"/>
        <w:numPr>
          <w:ilvl w:val="1"/>
          <w:numId w:val="1"/>
        </w:numPr>
        <w:autoSpaceDE w:val="0"/>
        <w:autoSpaceDN w:val="0"/>
        <w:adjustRightInd w:val="0"/>
        <w:spacing w:after="240"/>
        <w:ind w:left="1134"/>
        <w:rPr>
          <w:rFonts w:cstheme="minorHAnsi"/>
        </w:rPr>
      </w:pPr>
      <w:r w:rsidRPr="00F54C4A">
        <w:rPr>
          <w:rFonts w:cstheme="minorHAnsi"/>
        </w:rPr>
        <w:t>HTW 9/</w:t>
      </w:r>
      <w:r>
        <w:rPr>
          <w:rFonts w:cstheme="minorHAnsi"/>
        </w:rPr>
        <w:t>7</w:t>
      </w:r>
      <w:r w:rsidRPr="00F54C4A">
        <w:rPr>
          <w:rFonts w:cstheme="minorHAnsi"/>
        </w:rPr>
        <w:t xml:space="preserve">/8 – Bahamas, Brazil, Dominica, Kenya, Saudi Arabia, South Africa, </w:t>
      </w:r>
      <w:proofErr w:type="spellStart"/>
      <w:r w:rsidRPr="00F54C4A">
        <w:rPr>
          <w:rFonts w:cstheme="minorHAnsi"/>
        </w:rPr>
        <w:t>Türkiye</w:t>
      </w:r>
      <w:proofErr w:type="spellEnd"/>
      <w:r w:rsidRPr="00F54C4A">
        <w:rPr>
          <w:rFonts w:cstheme="minorHAnsi"/>
        </w:rPr>
        <w:t xml:space="preserve">, Viet Nam, Abuja MoU, OCIMF, IFSMA, </w:t>
      </w:r>
      <w:proofErr w:type="spellStart"/>
      <w:r w:rsidRPr="00F54C4A">
        <w:rPr>
          <w:rFonts w:cstheme="minorHAnsi"/>
        </w:rPr>
        <w:t>InterManager</w:t>
      </w:r>
      <w:proofErr w:type="spellEnd"/>
      <w:r w:rsidRPr="00F54C4A">
        <w:rPr>
          <w:rFonts w:cstheme="minorHAnsi"/>
        </w:rPr>
        <w:t>, IMHA and WISTA International- Training provisions on psychological safety addressing bullying, sexual assault and harassment in the maritime sector</w:t>
      </w:r>
      <w:r>
        <w:rPr>
          <w:rFonts w:cstheme="minorHAnsi"/>
        </w:rPr>
        <w:t xml:space="preserve"> – </w:t>
      </w:r>
      <w:r>
        <w:rPr>
          <w:rFonts w:cstheme="minorHAnsi"/>
          <w:color w:val="FF0000"/>
        </w:rPr>
        <w:t>Note IFSMA is a cosignatory to this paper</w:t>
      </w:r>
      <w:r w:rsidR="002D2B55">
        <w:rPr>
          <w:rFonts w:cstheme="minorHAnsi"/>
          <w:color w:val="FF0000"/>
        </w:rPr>
        <w:t xml:space="preserve"> – The above 3 papers and ITF Comments in HTW 9/7/12 were discussed and it was agreed that to refer these papers to the Working Group for action.  </w:t>
      </w:r>
    </w:p>
    <w:p w14:paraId="28459DA2" w14:textId="0CD79249" w:rsidR="00343A4F" w:rsidRPr="00343A4F" w:rsidRDefault="00343A4F" w:rsidP="004504E9">
      <w:pPr>
        <w:pStyle w:val="Paragraphedeliste"/>
        <w:widowControl w:val="0"/>
        <w:numPr>
          <w:ilvl w:val="1"/>
          <w:numId w:val="1"/>
        </w:numPr>
        <w:autoSpaceDE w:val="0"/>
        <w:autoSpaceDN w:val="0"/>
        <w:adjustRightInd w:val="0"/>
        <w:spacing w:after="240"/>
        <w:ind w:left="1134"/>
        <w:rPr>
          <w:rFonts w:cstheme="minorHAnsi"/>
        </w:rPr>
      </w:pPr>
      <w:r w:rsidRPr="00343A4F">
        <w:rPr>
          <w:rFonts w:cstheme="minorHAnsi"/>
          <w:bCs/>
        </w:rPr>
        <w:t xml:space="preserve">HTW 9/7 – ICS – </w:t>
      </w:r>
      <w:r w:rsidRPr="00343A4F">
        <w:rPr>
          <w:rFonts w:cstheme="minorHAnsi"/>
        </w:rPr>
        <w:t>Proposal for aims and principles of the comprehensive review and revision of the STCW Convention and Code</w:t>
      </w:r>
    </w:p>
    <w:p w14:paraId="7E163572" w14:textId="2B459B5C" w:rsidR="00343A4F" w:rsidRPr="00343A4F" w:rsidRDefault="00343A4F" w:rsidP="00F6620C">
      <w:pPr>
        <w:pStyle w:val="Paragraphedeliste"/>
        <w:widowControl w:val="0"/>
        <w:numPr>
          <w:ilvl w:val="1"/>
          <w:numId w:val="1"/>
        </w:numPr>
        <w:autoSpaceDE w:val="0"/>
        <w:autoSpaceDN w:val="0"/>
        <w:adjustRightInd w:val="0"/>
        <w:spacing w:after="240"/>
        <w:ind w:left="1134"/>
        <w:rPr>
          <w:rFonts w:cstheme="minorHAnsi"/>
        </w:rPr>
      </w:pPr>
      <w:r w:rsidRPr="00343A4F">
        <w:rPr>
          <w:rFonts w:cstheme="minorHAnsi"/>
          <w:bCs/>
        </w:rPr>
        <w:t xml:space="preserve">HTW 9/7//2 – Georgia and Iceland – </w:t>
      </w:r>
      <w:r w:rsidRPr="00343A4F">
        <w:rPr>
          <w:rFonts w:cstheme="minorHAnsi"/>
        </w:rPr>
        <w:t>Proposed amendments to the methods for demonstrating competence required in table A-VI/1-2 and table A-VI/2-1 of the STCW Code</w:t>
      </w:r>
    </w:p>
    <w:p w14:paraId="1452A7F2" w14:textId="4A5D7919" w:rsidR="00343A4F" w:rsidRPr="00343A4F" w:rsidRDefault="00343A4F" w:rsidP="001F2D7A">
      <w:pPr>
        <w:pStyle w:val="Paragraphedeliste"/>
        <w:widowControl w:val="0"/>
        <w:numPr>
          <w:ilvl w:val="1"/>
          <w:numId w:val="1"/>
        </w:numPr>
        <w:autoSpaceDE w:val="0"/>
        <w:autoSpaceDN w:val="0"/>
        <w:adjustRightInd w:val="0"/>
        <w:spacing w:after="240"/>
        <w:ind w:left="1134"/>
        <w:rPr>
          <w:rFonts w:cstheme="minorHAnsi"/>
          <w:bCs/>
        </w:rPr>
      </w:pPr>
      <w:r w:rsidRPr="00343A4F">
        <w:rPr>
          <w:rFonts w:cstheme="minorHAnsi"/>
          <w:bCs/>
        </w:rPr>
        <w:t>HTW 9/7/3 – USA – Review Process and Issues for Review</w:t>
      </w:r>
    </w:p>
    <w:p w14:paraId="6FB6049D" w14:textId="77777777" w:rsidR="00F54C4A" w:rsidRPr="00F54C4A" w:rsidRDefault="00F54C4A" w:rsidP="00F54C4A">
      <w:pPr>
        <w:pStyle w:val="Paragraphedeliste"/>
        <w:widowControl w:val="0"/>
        <w:numPr>
          <w:ilvl w:val="1"/>
          <w:numId w:val="1"/>
        </w:numPr>
        <w:autoSpaceDE w:val="0"/>
        <w:autoSpaceDN w:val="0"/>
        <w:adjustRightInd w:val="0"/>
        <w:spacing w:after="240"/>
        <w:ind w:left="1134"/>
        <w:rPr>
          <w:rFonts w:cstheme="minorHAnsi"/>
        </w:rPr>
      </w:pPr>
      <w:r w:rsidRPr="00F54C4A">
        <w:rPr>
          <w:rFonts w:cstheme="minorHAnsi"/>
        </w:rPr>
        <w:t>HTW 9/7/12 – ITF – Comments on documents HTW 9/7, HTW 9/7/1 and HTW 9/7/3</w:t>
      </w:r>
    </w:p>
    <w:p w14:paraId="34DBEDE7" w14:textId="7340C698" w:rsidR="00F54C4A" w:rsidRDefault="00F54C4A" w:rsidP="00F54C4A">
      <w:pPr>
        <w:pStyle w:val="Paragraphedeliste"/>
        <w:widowControl w:val="0"/>
        <w:numPr>
          <w:ilvl w:val="1"/>
          <w:numId w:val="1"/>
        </w:numPr>
        <w:autoSpaceDE w:val="0"/>
        <w:autoSpaceDN w:val="0"/>
        <w:adjustRightInd w:val="0"/>
        <w:spacing w:after="240"/>
        <w:ind w:left="1134"/>
        <w:rPr>
          <w:rFonts w:cstheme="minorHAnsi"/>
        </w:rPr>
      </w:pPr>
      <w:r w:rsidRPr="00F54C4A">
        <w:rPr>
          <w:rFonts w:cstheme="minorHAnsi"/>
        </w:rPr>
        <w:t>HTW 9/6/13 - Japan – Comments on documents HTW 9/7 and HTW 9/7/3</w:t>
      </w:r>
    </w:p>
    <w:p w14:paraId="2F8E0624" w14:textId="369EA604" w:rsidR="00015E8E" w:rsidRPr="00E2448B" w:rsidRDefault="00015E8E" w:rsidP="00A80465">
      <w:pPr>
        <w:pStyle w:val="Paragraphedeliste"/>
        <w:widowControl w:val="0"/>
        <w:numPr>
          <w:ilvl w:val="1"/>
          <w:numId w:val="1"/>
        </w:numPr>
        <w:autoSpaceDE w:val="0"/>
        <w:autoSpaceDN w:val="0"/>
        <w:adjustRightInd w:val="0"/>
        <w:spacing w:after="240"/>
        <w:ind w:left="1134"/>
        <w:rPr>
          <w:rFonts w:cstheme="minorHAnsi"/>
        </w:rPr>
      </w:pPr>
      <w:r w:rsidRPr="00A05353">
        <w:rPr>
          <w:rFonts w:cstheme="minorHAnsi"/>
          <w:color w:val="000000" w:themeColor="text1"/>
        </w:rPr>
        <w:t>HTW 9/7/14 – ICS and ITF – Comments on HTW 9/7</w:t>
      </w:r>
      <w:r w:rsidR="00E2448B" w:rsidRPr="00A05353">
        <w:rPr>
          <w:rFonts w:cstheme="minorHAnsi"/>
          <w:color w:val="000000" w:themeColor="text1"/>
        </w:rPr>
        <w:t xml:space="preserve"> – </w:t>
      </w:r>
      <w:r w:rsidR="00E2448B" w:rsidRPr="00E2448B">
        <w:rPr>
          <w:rFonts w:cstheme="minorHAnsi"/>
          <w:color w:val="FF0000"/>
        </w:rPr>
        <w:t xml:space="preserve">This Paper highlights </w:t>
      </w:r>
      <w:r w:rsidR="00E2448B" w:rsidRPr="00E2448B">
        <w:rPr>
          <w:rFonts w:cstheme="minorHAnsi"/>
          <w:b/>
          <w:bCs/>
          <w:color w:val="FF0000"/>
        </w:rPr>
        <w:t>The Maritime Just Transition Task Force and the Global Industry Peer Learning Group</w:t>
      </w:r>
      <w:r w:rsidR="00E2448B" w:rsidRPr="00E2448B">
        <w:rPr>
          <w:rFonts w:cstheme="minorHAnsi"/>
          <w:color w:val="FF0000"/>
        </w:rPr>
        <w:t xml:space="preserve"> which is a global sectoral initiative, set up during COP 26 in 2021, by ICS, ITF and the </w:t>
      </w:r>
      <w:r w:rsidR="00E2448B" w:rsidRPr="00E2448B">
        <w:rPr>
          <w:rFonts w:cstheme="minorHAnsi"/>
          <w:color w:val="FF0000"/>
        </w:rPr>
        <w:lastRenderedPageBreak/>
        <w:t xml:space="preserve">United Nations Global Compact, alongside IMO and ILO, to ensure that shipping's response to the climate emergency puts seafarers at the heart of the solution, complemented by globally established Just Transition principles.  The Task Force </w:t>
      </w:r>
      <w:r w:rsidRPr="00E2448B">
        <w:rPr>
          <w:rFonts w:cstheme="minorHAnsi"/>
          <w:color w:val="FF0000"/>
        </w:rPr>
        <w:t>set</w:t>
      </w:r>
      <w:r w:rsidR="00E2448B" w:rsidRPr="00E2448B">
        <w:rPr>
          <w:rFonts w:cstheme="minorHAnsi"/>
          <w:color w:val="FF0000"/>
        </w:rPr>
        <w:t>s</w:t>
      </w:r>
      <w:r w:rsidRPr="00E2448B">
        <w:rPr>
          <w:rFonts w:cstheme="minorHAnsi"/>
          <w:color w:val="FF0000"/>
        </w:rPr>
        <w:t xml:space="preserve"> out recommendations to help unlock the seafarer training and skills needed to support shipping's decarbonization goals</w:t>
      </w:r>
      <w:r w:rsidR="00E2448B" w:rsidRPr="00E2448B">
        <w:rPr>
          <w:rFonts w:cstheme="minorHAnsi"/>
          <w:color w:val="FF0000"/>
        </w:rPr>
        <w:t>.</w:t>
      </w:r>
    </w:p>
    <w:p w14:paraId="177D3D26" w14:textId="4D043E0A" w:rsidR="00343A4F" w:rsidRPr="00343A4F" w:rsidRDefault="00343A4F" w:rsidP="00F41A01">
      <w:pPr>
        <w:pStyle w:val="Paragraphedeliste"/>
        <w:widowControl w:val="0"/>
        <w:numPr>
          <w:ilvl w:val="1"/>
          <w:numId w:val="1"/>
        </w:numPr>
        <w:autoSpaceDE w:val="0"/>
        <w:autoSpaceDN w:val="0"/>
        <w:adjustRightInd w:val="0"/>
        <w:spacing w:after="240"/>
        <w:ind w:left="1134"/>
        <w:rPr>
          <w:rFonts w:cstheme="minorHAnsi"/>
        </w:rPr>
      </w:pPr>
      <w:r w:rsidRPr="00343A4F">
        <w:rPr>
          <w:rFonts w:cstheme="minorHAnsi"/>
          <w:bCs/>
        </w:rPr>
        <w:t xml:space="preserve">HTW 9/7/4 – </w:t>
      </w:r>
      <w:r w:rsidRPr="00343A4F">
        <w:rPr>
          <w:rFonts w:cstheme="minorHAnsi"/>
        </w:rPr>
        <w:t xml:space="preserve">Australia, Austria, Belgium, Bulgaria, Canada, Croatia, Cyprus, Czechia, Denmark, Estonia, Finland, France, Georgia, Germany, Ghana, Greece, Hungary, Iceland, Ireland, Italy, Latvia, Lithuania, Luxembourg, Malta, Netherlands, Philippines, Poland, Portugal, Romania, Singapore, Slovakia, Slovenia, Spain, Sweden, Ukraine, EC and IAMU - Proposal for aims and principles of the comprehensive review and revision of the STCW Convention and Code </w:t>
      </w:r>
    </w:p>
    <w:p w14:paraId="5C29C935" w14:textId="2FFC84BF" w:rsidR="00F54C4A" w:rsidRPr="00F54C4A" w:rsidRDefault="00343A4F" w:rsidP="002C03BC">
      <w:pPr>
        <w:pStyle w:val="Paragraphedeliste"/>
        <w:widowControl w:val="0"/>
        <w:numPr>
          <w:ilvl w:val="1"/>
          <w:numId w:val="1"/>
        </w:numPr>
        <w:autoSpaceDE w:val="0"/>
        <w:autoSpaceDN w:val="0"/>
        <w:adjustRightInd w:val="0"/>
        <w:spacing w:after="240"/>
        <w:ind w:left="1134"/>
        <w:rPr>
          <w:rFonts w:cstheme="minorHAnsi"/>
        </w:rPr>
      </w:pPr>
      <w:r w:rsidRPr="00F54C4A">
        <w:rPr>
          <w:rFonts w:cstheme="minorHAnsi"/>
        </w:rPr>
        <w:t>HTW 9/7/6</w:t>
      </w:r>
      <w:r w:rsidR="00F76490" w:rsidRPr="00F54C4A">
        <w:rPr>
          <w:rFonts w:cstheme="minorHAnsi"/>
        </w:rPr>
        <w:t xml:space="preserve"> </w:t>
      </w:r>
      <w:r w:rsidR="00F54C4A" w:rsidRPr="00F54C4A">
        <w:rPr>
          <w:rFonts w:cstheme="minorHAnsi"/>
        </w:rPr>
        <w:t>–</w:t>
      </w:r>
      <w:r w:rsidR="00F76490" w:rsidRPr="00F54C4A">
        <w:rPr>
          <w:rFonts w:cstheme="minorHAnsi"/>
        </w:rPr>
        <w:t xml:space="preserve"> </w:t>
      </w:r>
      <w:r w:rsidR="00F54C4A" w:rsidRPr="00F54C4A">
        <w:rPr>
          <w:rFonts w:cstheme="minorHAnsi"/>
        </w:rPr>
        <w:t>ICS – List of high-level areas identified for comprehensive review of the STCW Convention and Code</w:t>
      </w:r>
    </w:p>
    <w:p w14:paraId="5D791F1B" w14:textId="37E9C331" w:rsidR="00F54C4A" w:rsidRPr="00F54C4A" w:rsidRDefault="00F76490" w:rsidP="003343C3">
      <w:pPr>
        <w:pStyle w:val="Paragraphedeliste"/>
        <w:widowControl w:val="0"/>
        <w:numPr>
          <w:ilvl w:val="1"/>
          <w:numId w:val="1"/>
        </w:numPr>
        <w:autoSpaceDE w:val="0"/>
        <w:autoSpaceDN w:val="0"/>
        <w:adjustRightInd w:val="0"/>
        <w:spacing w:after="240"/>
        <w:ind w:left="1134"/>
        <w:rPr>
          <w:rFonts w:cstheme="minorHAnsi"/>
        </w:rPr>
      </w:pPr>
      <w:r w:rsidRPr="00F54C4A">
        <w:rPr>
          <w:rFonts w:cstheme="minorHAnsi"/>
        </w:rPr>
        <w:t xml:space="preserve">HTW 9/7/7 </w:t>
      </w:r>
      <w:r w:rsidR="00F54C4A" w:rsidRPr="00F54C4A">
        <w:rPr>
          <w:rFonts w:cstheme="minorHAnsi"/>
        </w:rPr>
        <w:t>–</w:t>
      </w:r>
      <w:r w:rsidRPr="00F54C4A">
        <w:rPr>
          <w:rFonts w:cstheme="minorHAnsi"/>
        </w:rPr>
        <w:t xml:space="preserve"> </w:t>
      </w:r>
      <w:r w:rsidR="00F54C4A" w:rsidRPr="00F54C4A">
        <w:rPr>
          <w:rFonts w:cstheme="minorHAnsi"/>
        </w:rPr>
        <w:t>India – Proposal for the principles of review process and identification of issues</w:t>
      </w:r>
    </w:p>
    <w:p w14:paraId="59B1F51E" w14:textId="7F0716DF" w:rsidR="00F54C4A" w:rsidRPr="00F54C4A" w:rsidRDefault="00F76490" w:rsidP="004F2CE8">
      <w:pPr>
        <w:pStyle w:val="Paragraphedeliste"/>
        <w:widowControl w:val="0"/>
        <w:numPr>
          <w:ilvl w:val="1"/>
          <w:numId w:val="1"/>
        </w:numPr>
        <w:autoSpaceDE w:val="0"/>
        <w:autoSpaceDN w:val="0"/>
        <w:adjustRightInd w:val="0"/>
        <w:spacing w:after="240"/>
        <w:ind w:left="1134"/>
        <w:rPr>
          <w:rFonts w:cstheme="minorHAnsi"/>
        </w:rPr>
      </w:pPr>
      <w:r w:rsidRPr="00F54C4A">
        <w:rPr>
          <w:rFonts w:cstheme="minorHAnsi"/>
        </w:rPr>
        <w:t>HTW 9/6/9</w:t>
      </w:r>
      <w:r w:rsidR="00343A4F" w:rsidRPr="00F54C4A">
        <w:rPr>
          <w:rFonts w:cstheme="minorHAnsi"/>
        </w:rPr>
        <w:t xml:space="preserve"> </w:t>
      </w:r>
      <w:r w:rsidR="00F54C4A" w:rsidRPr="00F54C4A">
        <w:rPr>
          <w:rFonts w:cstheme="minorHAnsi"/>
        </w:rPr>
        <w:t>–</w:t>
      </w:r>
      <w:r w:rsidR="00343A4F" w:rsidRPr="00F54C4A">
        <w:rPr>
          <w:rFonts w:cstheme="minorHAnsi"/>
        </w:rPr>
        <w:t xml:space="preserve"> </w:t>
      </w:r>
      <w:r w:rsidR="00F54C4A" w:rsidRPr="00F54C4A">
        <w:rPr>
          <w:rFonts w:cstheme="minorHAnsi"/>
        </w:rPr>
        <w:t>China – Proposed road map for the comprehensive review of the 1978 STCW Convention and Code</w:t>
      </w:r>
    </w:p>
    <w:p w14:paraId="48734FF0" w14:textId="2447F4E5" w:rsidR="00F54C4A" w:rsidRPr="00F54C4A" w:rsidRDefault="00F76490" w:rsidP="00F05D31">
      <w:pPr>
        <w:pStyle w:val="Paragraphedeliste"/>
        <w:widowControl w:val="0"/>
        <w:numPr>
          <w:ilvl w:val="1"/>
          <w:numId w:val="1"/>
        </w:numPr>
        <w:autoSpaceDE w:val="0"/>
        <w:autoSpaceDN w:val="0"/>
        <w:adjustRightInd w:val="0"/>
        <w:spacing w:after="240"/>
        <w:ind w:left="1134"/>
        <w:rPr>
          <w:rFonts w:cstheme="minorHAnsi"/>
        </w:rPr>
      </w:pPr>
      <w:r w:rsidRPr="00F54C4A">
        <w:rPr>
          <w:rFonts w:cstheme="minorHAnsi"/>
        </w:rPr>
        <w:t xml:space="preserve">HTW 9/7/10 </w:t>
      </w:r>
      <w:r w:rsidR="00F54C4A" w:rsidRPr="00F54C4A">
        <w:rPr>
          <w:rFonts w:cstheme="minorHAnsi"/>
        </w:rPr>
        <w:t>–</w:t>
      </w:r>
      <w:r w:rsidRPr="00F54C4A">
        <w:rPr>
          <w:rFonts w:cstheme="minorHAnsi"/>
        </w:rPr>
        <w:t xml:space="preserve"> </w:t>
      </w:r>
      <w:r w:rsidR="00F54C4A" w:rsidRPr="00F54C4A">
        <w:rPr>
          <w:rFonts w:cstheme="minorHAnsi"/>
        </w:rPr>
        <w:t>China – Proposed principles and specific areas of the review</w:t>
      </w:r>
    </w:p>
    <w:p w14:paraId="0763FFEF" w14:textId="4A1C5018" w:rsidR="00F54C4A" w:rsidRPr="00F54C4A" w:rsidRDefault="00F76490" w:rsidP="002D77C1">
      <w:pPr>
        <w:pStyle w:val="Paragraphedeliste"/>
        <w:widowControl w:val="0"/>
        <w:numPr>
          <w:ilvl w:val="1"/>
          <w:numId w:val="1"/>
        </w:numPr>
        <w:autoSpaceDE w:val="0"/>
        <w:autoSpaceDN w:val="0"/>
        <w:adjustRightInd w:val="0"/>
        <w:spacing w:after="240"/>
        <w:ind w:left="1134"/>
        <w:rPr>
          <w:rFonts w:cstheme="minorHAnsi"/>
        </w:rPr>
      </w:pPr>
      <w:r w:rsidRPr="00F54C4A">
        <w:rPr>
          <w:rFonts w:cstheme="minorHAnsi"/>
        </w:rPr>
        <w:t>HTW 9/6/11 -</w:t>
      </w:r>
      <w:r w:rsidR="00F54C4A" w:rsidRPr="00F54C4A">
        <w:rPr>
          <w:rFonts w:cstheme="minorHAnsi"/>
        </w:rPr>
        <w:t xml:space="preserve"> IMSO</w:t>
      </w:r>
      <w:r w:rsidRPr="00F54C4A">
        <w:rPr>
          <w:rFonts w:cstheme="minorHAnsi"/>
        </w:rPr>
        <w:t xml:space="preserve"> </w:t>
      </w:r>
      <w:r w:rsidR="00F54C4A" w:rsidRPr="00F54C4A">
        <w:rPr>
          <w:rFonts w:cstheme="minorHAnsi"/>
        </w:rPr>
        <w:t>–</w:t>
      </w:r>
      <w:r w:rsidRPr="00F54C4A">
        <w:rPr>
          <w:rFonts w:cstheme="minorHAnsi"/>
        </w:rPr>
        <w:t xml:space="preserve"> </w:t>
      </w:r>
      <w:r w:rsidR="00F54C4A" w:rsidRPr="00F54C4A">
        <w:rPr>
          <w:rFonts w:cstheme="minorHAnsi"/>
        </w:rPr>
        <w:t>Proposed amendments to section A-IV/2 and section B-IV/2 of the STCW Code</w:t>
      </w:r>
    </w:p>
    <w:p w14:paraId="011F550A" w14:textId="64B1DFD8" w:rsidR="00F54C4A" w:rsidRPr="00F54C4A" w:rsidRDefault="00F76490" w:rsidP="00874334">
      <w:pPr>
        <w:pStyle w:val="Paragraphedeliste"/>
        <w:widowControl w:val="0"/>
        <w:numPr>
          <w:ilvl w:val="1"/>
          <w:numId w:val="1"/>
        </w:numPr>
        <w:autoSpaceDE w:val="0"/>
        <w:autoSpaceDN w:val="0"/>
        <w:adjustRightInd w:val="0"/>
        <w:spacing w:after="240"/>
        <w:ind w:left="1134"/>
        <w:rPr>
          <w:rFonts w:cstheme="minorHAnsi"/>
        </w:rPr>
      </w:pPr>
      <w:r w:rsidRPr="00F54C4A">
        <w:rPr>
          <w:rFonts w:cstheme="minorHAnsi"/>
        </w:rPr>
        <w:t xml:space="preserve">HTW 9/7/12 </w:t>
      </w:r>
      <w:r w:rsidR="00F54C4A" w:rsidRPr="00F54C4A">
        <w:rPr>
          <w:rFonts w:cstheme="minorHAnsi"/>
        </w:rPr>
        <w:t>– ITF – Comments on documents HTW 9/7, HTW 9/7/1 and HTW 9/7/3</w:t>
      </w:r>
    </w:p>
    <w:p w14:paraId="21AD4503" w14:textId="5A0AC137" w:rsidR="00F54C4A" w:rsidRDefault="00F76490" w:rsidP="003D7D2D">
      <w:pPr>
        <w:pStyle w:val="Paragraphedeliste"/>
        <w:widowControl w:val="0"/>
        <w:numPr>
          <w:ilvl w:val="1"/>
          <w:numId w:val="1"/>
        </w:numPr>
        <w:autoSpaceDE w:val="0"/>
        <w:autoSpaceDN w:val="0"/>
        <w:adjustRightInd w:val="0"/>
        <w:spacing w:after="240"/>
        <w:ind w:left="1134"/>
        <w:rPr>
          <w:rFonts w:cstheme="minorHAnsi"/>
        </w:rPr>
      </w:pPr>
      <w:r w:rsidRPr="00F54C4A">
        <w:rPr>
          <w:rFonts w:cstheme="minorHAnsi"/>
        </w:rPr>
        <w:t>HTW 9/6/13 -</w:t>
      </w:r>
      <w:r w:rsidR="00F54C4A" w:rsidRPr="00F54C4A">
        <w:rPr>
          <w:rFonts w:cstheme="minorHAnsi"/>
        </w:rPr>
        <w:t xml:space="preserve"> Japan</w:t>
      </w:r>
      <w:r w:rsidRPr="00F54C4A">
        <w:rPr>
          <w:rFonts w:cstheme="minorHAnsi"/>
        </w:rPr>
        <w:t xml:space="preserve"> </w:t>
      </w:r>
      <w:r w:rsidR="00F54C4A" w:rsidRPr="00F54C4A">
        <w:rPr>
          <w:rFonts w:cstheme="minorHAnsi"/>
        </w:rPr>
        <w:t>–</w:t>
      </w:r>
      <w:r w:rsidRPr="00F54C4A">
        <w:rPr>
          <w:rFonts w:cstheme="minorHAnsi"/>
        </w:rPr>
        <w:t xml:space="preserve"> </w:t>
      </w:r>
      <w:r w:rsidR="00F54C4A" w:rsidRPr="00F54C4A">
        <w:rPr>
          <w:rFonts w:cstheme="minorHAnsi"/>
        </w:rPr>
        <w:t>Comments on documents HTW 9/7 and HTW 9/7/3</w:t>
      </w:r>
    </w:p>
    <w:p w14:paraId="236C113F" w14:textId="22BE602C" w:rsidR="00343A4F" w:rsidRDefault="00343A4F" w:rsidP="00346574">
      <w:pPr>
        <w:pStyle w:val="Paragraphedeliste"/>
        <w:widowControl w:val="0"/>
        <w:numPr>
          <w:ilvl w:val="1"/>
          <w:numId w:val="1"/>
        </w:numPr>
        <w:autoSpaceDE w:val="0"/>
        <w:autoSpaceDN w:val="0"/>
        <w:adjustRightInd w:val="0"/>
        <w:spacing w:after="240"/>
        <w:ind w:left="1134"/>
        <w:rPr>
          <w:rFonts w:cstheme="minorHAnsi"/>
        </w:rPr>
      </w:pPr>
      <w:r w:rsidRPr="00343A4F">
        <w:rPr>
          <w:rFonts w:cstheme="minorHAnsi"/>
          <w:bCs/>
        </w:rPr>
        <w:t xml:space="preserve">HTW 9/Inf.6 </w:t>
      </w:r>
      <w:r>
        <w:rPr>
          <w:rFonts w:cstheme="minorHAnsi"/>
          <w:bCs/>
        </w:rPr>
        <w:t>–</w:t>
      </w:r>
      <w:r w:rsidRPr="00343A4F">
        <w:rPr>
          <w:rFonts w:cstheme="minorHAnsi"/>
          <w:bCs/>
        </w:rPr>
        <w:t xml:space="preserve"> </w:t>
      </w:r>
      <w:r>
        <w:rPr>
          <w:rFonts w:cstheme="minorHAnsi"/>
          <w:bCs/>
        </w:rPr>
        <w:t xml:space="preserve">Republic of Korea n- </w:t>
      </w:r>
      <w:r w:rsidRPr="00343A4F">
        <w:rPr>
          <w:rFonts w:cstheme="minorHAnsi"/>
        </w:rPr>
        <w:t>Necessity of the rationalization and convergence of the existing and new competencies towards developing relevant provisions relating to the operational personnel of Maritime Autonomous Surface Ships (MASS)</w:t>
      </w:r>
    </w:p>
    <w:p w14:paraId="7C7C4096" w14:textId="79050E74" w:rsidR="0077351F" w:rsidRPr="00742866" w:rsidRDefault="0077351F" w:rsidP="00346574">
      <w:pPr>
        <w:pStyle w:val="Paragraphedeliste"/>
        <w:widowControl w:val="0"/>
        <w:numPr>
          <w:ilvl w:val="1"/>
          <w:numId w:val="1"/>
        </w:numPr>
        <w:autoSpaceDE w:val="0"/>
        <w:autoSpaceDN w:val="0"/>
        <w:adjustRightInd w:val="0"/>
        <w:spacing w:after="240"/>
        <w:ind w:left="1134"/>
        <w:rPr>
          <w:rStyle w:val="apple-converted-space"/>
          <w:rFonts w:cstheme="minorHAnsi"/>
        </w:rPr>
      </w:pPr>
      <w:r>
        <w:rPr>
          <w:rFonts w:cstheme="minorHAnsi"/>
          <w:color w:val="FF0000"/>
        </w:rPr>
        <w:t xml:space="preserve">All of the above papers </w:t>
      </w:r>
      <w:proofErr w:type="gramStart"/>
      <w:r>
        <w:rPr>
          <w:rFonts w:cstheme="minorHAnsi"/>
          <w:color w:val="FF0000"/>
        </w:rPr>
        <w:t>have  worthy</w:t>
      </w:r>
      <w:proofErr w:type="gramEnd"/>
      <w:r>
        <w:rPr>
          <w:rFonts w:cstheme="minorHAnsi"/>
          <w:color w:val="FF0000"/>
        </w:rPr>
        <w:t xml:space="preserve"> points to consider.  </w:t>
      </w:r>
      <w:r w:rsidR="007D1C72">
        <w:rPr>
          <w:rFonts w:cstheme="minorHAnsi"/>
          <w:color w:val="5B9BD5" w:themeColor="accent5"/>
        </w:rPr>
        <w:t>A Working Group has now been proposed by the Chair to take this issue forward.  Terms of reference have yet to be proposed, but I expect it to be based on “A</w:t>
      </w:r>
      <w:r w:rsidR="007D1C72" w:rsidRPr="007D1C72">
        <w:rPr>
          <w:rFonts w:cstheme="minorHAnsi"/>
          <w:b/>
          <w:bCs/>
          <w:color w:val="5B9BD5" w:themeColor="accent5"/>
        </w:rPr>
        <w:t xml:space="preserve">ims and </w:t>
      </w:r>
      <w:r w:rsidR="007D1C72">
        <w:rPr>
          <w:rFonts w:cstheme="minorHAnsi"/>
          <w:b/>
          <w:bCs/>
          <w:color w:val="5B9BD5" w:themeColor="accent5"/>
        </w:rPr>
        <w:t>P</w:t>
      </w:r>
      <w:r w:rsidR="007D1C72" w:rsidRPr="007D1C72">
        <w:rPr>
          <w:rFonts w:cstheme="minorHAnsi"/>
          <w:b/>
          <w:bCs/>
          <w:color w:val="5B9BD5" w:themeColor="accent5"/>
        </w:rPr>
        <w:t>rinciples of the comprehensive review and revision of the STCW Convention and Code</w:t>
      </w:r>
      <w:r w:rsidR="007D1C72">
        <w:rPr>
          <w:rFonts w:cstheme="minorHAnsi"/>
          <w:b/>
          <w:bCs/>
          <w:color w:val="5B9BD5" w:themeColor="accent5"/>
        </w:rPr>
        <w:t xml:space="preserve">” </w:t>
      </w:r>
      <w:r w:rsidR="00015E8E">
        <w:rPr>
          <w:rFonts w:cstheme="minorHAnsi"/>
          <w:b/>
          <w:bCs/>
          <w:color w:val="5B9BD5" w:themeColor="accent5"/>
        </w:rPr>
        <w:t>as highlighted in the majority of the papers submitted above</w:t>
      </w:r>
      <w:r w:rsidR="007D1C72">
        <w:rPr>
          <w:rFonts w:cstheme="minorHAnsi"/>
          <w:b/>
          <w:bCs/>
          <w:color w:val="5B9BD5" w:themeColor="accent5"/>
        </w:rPr>
        <w:t xml:space="preserve"> </w:t>
      </w:r>
      <w:r w:rsidRPr="007D1C72">
        <w:rPr>
          <w:rFonts w:cstheme="minorHAnsi"/>
          <w:color w:val="5B9BD5" w:themeColor="accent5"/>
        </w:rPr>
        <w:t xml:space="preserve">  </w:t>
      </w:r>
      <w:r>
        <w:rPr>
          <w:rFonts w:cstheme="minorHAnsi"/>
          <w:color w:val="FF0000"/>
        </w:rPr>
        <w:t>IFSMA has set up an internal Working Group to take this forward under th</w:t>
      </w:r>
      <w:r w:rsidRPr="0077351F">
        <w:rPr>
          <w:rFonts w:cstheme="minorHAnsi"/>
          <w:color w:val="FF0000"/>
        </w:rPr>
        <w:t xml:space="preserve">e Chair of DMO, Jens </w:t>
      </w:r>
      <w:proofErr w:type="spellStart"/>
      <w:r w:rsidRPr="0077351F">
        <w:rPr>
          <w:rFonts w:cstheme="minorHAnsi"/>
          <w:color w:val="FF0000"/>
        </w:rPr>
        <w:t>Marquard</w:t>
      </w:r>
      <w:proofErr w:type="spellEnd"/>
      <w:r w:rsidRPr="0077351F">
        <w:rPr>
          <w:rFonts w:cstheme="minorHAnsi"/>
          <w:color w:val="FF0000"/>
        </w:rPr>
        <w:t xml:space="preserve"> Sorensen, who is currently recruiting a key number of IFSMA Shipmaster members to assist.  The Chair of the IFSMA Working Group will </w:t>
      </w:r>
      <w:r w:rsidRPr="0077351F">
        <w:rPr>
          <w:rStyle w:val="apple-converted-space"/>
          <w:rFonts w:cstheme="minorHAnsi"/>
          <w:color w:val="FF0000"/>
        </w:rPr>
        <w:t xml:space="preserve">be </w:t>
      </w:r>
      <w:proofErr w:type="gramStart"/>
      <w:r w:rsidRPr="0077351F">
        <w:rPr>
          <w:rStyle w:val="apple-converted-space"/>
          <w:rFonts w:cstheme="minorHAnsi"/>
          <w:color w:val="FF0000"/>
        </w:rPr>
        <w:t>key</w:t>
      </w:r>
      <w:proofErr w:type="gramEnd"/>
      <w:r w:rsidRPr="0077351F">
        <w:rPr>
          <w:rStyle w:val="apple-converted-space"/>
          <w:rFonts w:cstheme="minorHAnsi"/>
          <w:color w:val="FF0000"/>
        </w:rPr>
        <w:t xml:space="preserve"> to attend any IMO Working and Correspondence Groups to take forward IFSMA Interests</w:t>
      </w:r>
      <w:r>
        <w:rPr>
          <w:rStyle w:val="apple-converted-space"/>
          <w:rFonts w:cstheme="minorHAnsi"/>
          <w:color w:val="FF0000"/>
        </w:rPr>
        <w:t xml:space="preserve"> and will develop and follow an agreed IFSMA Policy.</w:t>
      </w:r>
    </w:p>
    <w:p w14:paraId="7D3BA121" w14:textId="3C468DBD" w:rsidR="000222E8" w:rsidRPr="000222E8" w:rsidRDefault="00742866" w:rsidP="000222E8">
      <w:pPr>
        <w:pStyle w:val="Paragraphedeliste"/>
        <w:widowControl w:val="0"/>
        <w:numPr>
          <w:ilvl w:val="1"/>
          <w:numId w:val="1"/>
        </w:numPr>
        <w:autoSpaceDE w:val="0"/>
        <w:autoSpaceDN w:val="0"/>
        <w:adjustRightInd w:val="0"/>
        <w:spacing w:after="240"/>
        <w:ind w:left="1134"/>
        <w:rPr>
          <w:rStyle w:val="apple-converted-space"/>
          <w:rFonts w:cstheme="minorHAnsi"/>
        </w:rPr>
      </w:pPr>
      <w:r>
        <w:rPr>
          <w:rStyle w:val="apple-converted-space"/>
          <w:rFonts w:cstheme="minorHAnsi"/>
          <w:color w:val="FF0000"/>
        </w:rPr>
        <w:t>All of the above papers were forwarded to the Working Group for consideration and discussion.  The Terms of Reference of the WG are</w:t>
      </w:r>
      <w:r w:rsidR="00AE3578">
        <w:rPr>
          <w:rStyle w:val="apple-converted-space"/>
          <w:rFonts w:cstheme="minorHAnsi"/>
          <w:color w:val="FF0000"/>
        </w:rPr>
        <w:t xml:space="preserve"> as a priority</w:t>
      </w:r>
      <w:r>
        <w:rPr>
          <w:rStyle w:val="apple-converted-space"/>
          <w:rFonts w:cstheme="minorHAnsi"/>
          <w:color w:val="FF0000"/>
        </w:rPr>
        <w:t>:</w:t>
      </w:r>
    </w:p>
    <w:p w14:paraId="31D7674E" w14:textId="7C083ABF" w:rsidR="000222E8" w:rsidRPr="000222E8" w:rsidRDefault="000222E8" w:rsidP="000222E8">
      <w:pPr>
        <w:pStyle w:val="Paragraphedeliste"/>
        <w:widowControl w:val="0"/>
        <w:numPr>
          <w:ilvl w:val="2"/>
          <w:numId w:val="1"/>
        </w:numPr>
        <w:autoSpaceDE w:val="0"/>
        <w:autoSpaceDN w:val="0"/>
        <w:adjustRightInd w:val="0"/>
        <w:spacing w:after="240"/>
        <w:ind w:left="1418"/>
        <w:rPr>
          <w:rFonts w:cstheme="minorHAnsi"/>
          <w:color w:val="FF0000"/>
        </w:rPr>
      </w:pPr>
      <w:r w:rsidRPr="000222E8">
        <w:rPr>
          <w:rFonts w:cstheme="minorHAnsi"/>
          <w:color w:val="FF0000"/>
        </w:rPr>
        <w:t xml:space="preserve">consider STCW training provisions on bullying and harassment in the maritime sector, including Sexual Assault and Sexual Harassment (SASH), taking into account documents HTW 9/7/1, HTW 9/7/5, HTW 9/7/8 and HTW 9/7/12 and prepare relevant draft amendments to the STCW Code, as appropriate; </w:t>
      </w:r>
      <w:r w:rsidR="00AE3578" w:rsidRPr="00AE3578">
        <w:rPr>
          <w:rFonts w:cstheme="minorHAnsi"/>
          <w:b/>
          <w:bCs/>
          <w:color w:val="FF0000"/>
        </w:rPr>
        <w:t xml:space="preserve">consider on how to proceed with the whole workload ………… </w:t>
      </w:r>
      <w:r w:rsidRPr="000222E8">
        <w:rPr>
          <w:rFonts w:cstheme="minorHAnsi"/>
          <w:color w:val="FF0000"/>
        </w:rPr>
        <w:t>and</w:t>
      </w:r>
    </w:p>
    <w:p w14:paraId="24D0A658" w14:textId="4A1E008F" w:rsidR="000222E8" w:rsidRPr="00B06BBD" w:rsidRDefault="000222E8" w:rsidP="00B06BBD">
      <w:pPr>
        <w:pStyle w:val="Paragraphedeliste"/>
        <w:widowControl w:val="0"/>
        <w:numPr>
          <w:ilvl w:val="2"/>
          <w:numId w:val="1"/>
        </w:numPr>
        <w:autoSpaceDE w:val="0"/>
        <w:autoSpaceDN w:val="0"/>
        <w:adjustRightInd w:val="0"/>
        <w:spacing w:after="240"/>
        <w:ind w:left="1418"/>
        <w:rPr>
          <w:rFonts w:cstheme="minorHAnsi"/>
          <w:color w:val="FF0000"/>
        </w:rPr>
      </w:pPr>
      <w:r w:rsidRPr="00B06BBD">
        <w:rPr>
          <w:rFonts w:cstheme="minorHAnsi"/>
          <w:color w:val="FF0000"/>
        </w:rPr>
        <w:t xml:space="preserve">advise the Sub-Committee, in particular, on the consideration of matters such as </w:t>
      </w:r>
      <w:r w:rsidRPr="00B06BBD">
        <w:rPr>
          <w:rFonts w:cstheme="minorHAnsi"/>
          <w:color w:val="FF0000"/>
        </w:rPr>
        <w:lastRenderedPageBreak/>
        <w:t>psychological safety or other related matters during the comprehensive review;</w:t>
      </w:r>
    </w:p>
    <w:p w14:paraId="408F500D" w14:textId="77777777" w:rsidR="000222E8" w:rsidRPr="000222E8" w:rsidRDefault="000222E8" w:rsidP="000222E8">
      <w:pPr>
        <w:pStyle w:val="Paragraphedeliste"/>
        <w:widowControl w:val="0"/>
        <w:numPr>
          <w:ilvl w:val="1"/>
          <w:numId w:val="1"/>
        </w:numPr>
        <w:autoSpaceDE w:val="0"/>
        <w:autoSpaceDN w:val="0"/>
        <w:adjustRightInd w:val="0"/>
        <w:spacing w:after="240"/>
        <w:ind w:left="1134"/>
        <w:rPr>
          <w:rFonts w:cstheme="minorHAnsi"/>
          <w:color w:val="FF0000"/>
        </w:rPr>
      </w:pPr>
      <w:r w:rsidRPr="000222E8">
        <w:rPr>
          <w:rFonts w:cstheme="minorHAnsi"/>
          <w:color w:val="FF0000"/>
        </w:rPr>
        <w:t xml:space="preserve">taking into account documents HTW 9/7, HTW 9/7/3, HTW 9/7/4, HTW 9/7/6, HTW 9/7/7, HTW 9/7/9, HTW 9/7/10, HTW 9/7/12, HTW 9/7/13 and HTW9/7/14, as well as documents HTW 9/7/2, HTW 9/7/11 and HTW 9/INF.6, </w:t>
      </w:r>
    </w:p>
    <w:p w14:paraId="154849CA" w14:textId="77777777" w:rsidR="000222E8" w:rsidRPr="000222E8" w:rsidRDefault="000222E8" w:rsidP="000222E8">
      <w:pPr>
        <w:pStyle w:val="Paragraphedeliste"/>
        <w:widowControl w:val="0"/>
        <w:numPr>
          <w:ilvl w:val="2"/>
          <w:numId w:val="1"/>
        </w:numPr>
        <w:autoSpaceDE w:val="0"/>
        <w:autoSpaceDN w:val="0"/>
        <w:adjustRightInd w:val="0"/>
        <w:spacing w:after="240"/>
        <w:ind w:left="1418"/>
        <w:rPr>
          <w:rFonts w:cstheme="minorHAnsi"/>
          <w:color w:val="FF0000"/>
        </w:rPr>
      </w:pPr>
      <w:r w:rsidRPr="000222E8">
        <w:rPr>
          <w:rFonts w:cstheme="minorHAnsi"/>
          <w:color w:val="FF0000"/>
        </w:rPr>
        <w:t xml:space="preserve">undertake a preliminary assessment of the scope of the work to be conducted; </w:t>
      </w:r>
    </w:p>
    <w:p w14:paraId="5F9D33B5" w14:textId="66E5ACBC" w:rsidR="000222E8" w:rsidRPr="000222E8" w:rsidRDefault="000222E8" w:rsidP="000222E8">
      <w:pPr>
        <w:pStyle w:val="Paragraphedeliste"/>
        <w:widowControl w:val="0"/>
        <w:numPr>
          <w:ilvl w:val="2"/>
          <w:numId w:val="1"/>
        </w:numPr>
        <w:autoSpaceDE w:val="0"/>
        <w:autoSpaceDN w:val="0"/>
        <w:adjustRightInd w:val="0"/>
        <w:spacing w:after="240"/>
        <w:ind w:left="1418"/>
        <w:rPr>
          <w:rFonts w:cstheme="minorHAnsi"/>
          <w:color w:val="FF0000"/>
        </w:rPr>
      </w:pPr>
      <w:r w:rsidRPr="000222E8">
        <w:rPr>
          <w:rFonts w:cstheme="minorHAnsi"/>
          <w:color w:val="FF0000"/>
        </w:rPr>
        <w:t>prepare aims</w:t>
      </w:r>
      <w:r w:rsidR="00AE3578">
        <w:rPr>
          <w:rFonts w:cstheme="minorHAnsi"/>
          <w:color w:val="FF0000"/>
        </w:rPr>
        <w:t xml:space="preserve"> and </w:t>
      </w:r>
      <w:r w:rsidRPr="000222E8">
        <w:rPr>
          <w:rFonts w:cstheme="minorHAnsi"/>
          <w:color w:val="FF0000"/>
        </w:rPr>
        <w:t xml:space="preserve"> principles for the comprehensive review of the STCW Convention and Code; and </w:t>
      </w:r>
    </w:p>
    <w:p w14:paraId="004094FD" w14:textId="6A351660" w:rsidR="00AE3578" w:rsidRDefault="000222E8" w:rsidP="00AE3578">
      <w:pPr>
        <w:pStyle w:val="Paragraphedeliste"/>
        <w:widowControl w:val="0"/>
        <w:numPr>
          <w:ilvl w:val="1"/>
          <w:numId w:val="1"/>
        </w:numPr>
        <w:autoSpaceDE w:val="0"/>
        <w:autoSpaceDN w:val="0"/>
        <w:adjustRightInd w:val="0"/>
        <w:spacing w:after="240"/>
        <w:ind w:left="1134"/>
        <w:rPr>
          <w:rFonts w:cstheme="minorHAnsi"/>
          <w:color w:val="FF0000"/>
        </w:rPr>
      </w:pPr>
      <w:r w:rsidRPr="000222E8">
        <w:rPr>
          <w:rFonts w:cstheme="minorHAnsi"/>
          <w:color w:val="FF0000"/>
        </w:rPr>
        <w:t>preliminarily identify specific areas to be reviewed</w:t>
      </w:r>
      <w:r w:rsidR="00AE3578" w:rsidRPr="00AE3578">
        <w:rPr>
          <w:rStyle w:val="apple-converted-space"/>
          <w:rFonts w:cstheme="minorHAnsi"/>
          <w:color w:val="FF0000"/>
        </w:rPr>
        <w:t xml:space="preserve"> </w:t>
      </w:r>
      <w:r w:rsidR="00AE3578">
        <w:rPr>
          <w:rStyle w:val="apple-converted-space"/>
          <w:rFonts w:cstheme="minorHAnsi"/>
          <w:color w:val="FF0000"/>
        </w:rPr>
        <w:t>using document HTW 9/7/4 as the base document</w:t>
      </w:r>
      <w:r w:rsidRPr="000222E8">
        <w:rPr>
          <w:rFonts w:cstheme="minorHAnsi"/>
          <w:color w:val="FF0000"/>
        </w:rPr>
        <w:t xml:space="preserve">, with a view to approval by the Committee; </w:t>
      </w:r>
    </w:p>
    <w:p w14:paraId="4809A7F8" w14:textId="77777777" w:rsidR="00D61917" w:rsidRDefault="00701D34" w:rsidP="00D61917">
      <w:pPr>
        <w:pStyle w:val="Paragraphedeliste"/>
        <w:widowControl w:val="0"/>
        <w:numPr>
          <w:ilvl w:val="1"/>
          <w:numId w:val="1"/>
        </w:numPr>
        <w:autoSpaceDE w:val="0"/>
        <w:autoSpaceDN w:val="0"/>
        <w:adjustRightInd w:val="0"/>
        <w:spacing w:after="240"/>
        <w:ind w:left="1134"/>
        <w:rPr>
          <w:rFonts w:cstheme="minorHAnsi"/>
          <w:color w:val="FF0000"/>
        </w:rPr>
      </w:pPr>
      <w:r>
        <w:rPr>
          <w:rFonts w:cstheme="minorHAnsi"/>
          <w:color w:val="FF0000"/>
        </w:rPr>
        <w:t>The Working Group had little time to do its work, but it was agreed</w:t>
      </w:r>
      <w:r w:rsidR="00D61917" w:rsidRPr="00D61917">
        <w:rPr>
          <w:rFonts w:cstheme="minorHAnsi"/>
          <w:color w:val="FF0000"/>
        </w:rPr>
        <w:t xml:space="preserve"> to develop a new competence on prevention and response to bullying and harassment, including SASH, using the proposal in document HTW 9/7/1 as a basis. </w:t>
      </w:r>
    </w:p>
    <w:p w14:paraId="77C0C9BF" w14:textId="77777777" w:rsidR="00D61917" w:rsidRDefault="00D61917" w:rsidP="00D61917">
      <w:pPr>
        <w:pStyle w:val="Paragraphedeliste"/>
        <w:widowControl w:val="0"/>
        <w:numPr>
          <w:ilvl w:val="1"/>
          <w:numId w:val="1"/>
        </w:numPr>
        <w:autoSpaceDE w:val="0"/>
        <w:autoSpaceDN w:val="0"/>
        <w:adjustRightInd w:val="0"/>
        <w:spacing w:after="240"/>
        <w:ind w:left="1134"/>
        <w:rPr>
          <w:rFonts w:cstheme="minorHAnsi"/>
          <w:color w:val="FF0000"/>
        </w:rPr>
      </w:pPr>
      <w:r w:rsidRPr="00D61917">
        <w:rPr>
          <w:rFonts w:cstheme="minorHAnsi"/>
          <w:color w:val="FF0000"/>
        </w:rPr>
        <w:t xml:space="preserve">The Group also, recognizing that cultural and generational differences could be catalysts/sources of bullying and harassment, agreed to introduce cultural and generational gap awareness in the existing competence of "Contribute to effective human relationship on board ships" in table A-VI/1-4, during the comprehensive review of the STCW Convention and Code. </w:t>
      </w:r>
    </w:p>
    <w:p w14:paraId="4DE0A349" w14:textId="1BBB66C5" w:rsidR="00D61917" w:rsidRPr="00D61917" w:rsidRDefault="00D61917" w:rsidP="00FB4A70">
      <w:pPr>
        <w:pStyle w:val="Paragraphedeliste"/>
        <w:widowControl w:val="0"/>
        <w:numPr>
          <w:ilvl w:val="1"/>
          <w:numId w:val="1"/>
        </w:numPr>
        <w:autoSpaceDE w:val="0"/>
        <w:autoSpaceDN w:val="0"/>
        <w:adjustRightInd w:val="0"/>
        <w:spacing w:after="240"/>
        <w:ind w:left="1134"/>
        <w:rPr>
          <w:rFonts w:cstheme="minorHAnsi"/>
          <w:color w:val="FF0000"/>
        </w:rPr>
      </w:pPr>
      <w:r w:rsidRPr="00D61917">
        <w:rPr>
          <w:rFonts w:ascii="ArialMT" w:hAnsi="ArialMT" w:cs="ArialMT"/>
          <w:color w:val="FF0000"/>
          <w:sz w:val="22"/>
          <w:szCs w:val="22"/>
        </w:rPr>
        <w:t>Durin</w:t>
      </w:r>
      <w:r w:rsidRPr="00D61917">
        <w:rPr>
          <w:rFonts w:cstheme="minorHAnsi"/>
          <w:color w:val="FF0000"/>
        </w:rPr>
        <w:t xml:space="preserve">g consideration of document HTW 9/7/8 and draft competence on psychological safety additionally proposed by Dominica, the Group, having an extensive discussion on whether and how to include elements of psychological safety in the new competence on bullying and harassment, noted the following views:  </w:t>
      </w:r>
    </w:p>
    <w:p w14:paraId="3DE508ED" w14:textId="77777777" w:rsidR="00D61917" w:rsidRPr="00D61917" w:rsidRDefault="00D61917" w:rsidP="00D61917">
      <w:pPr>
        <w:rPr>
          <w:rFonts w:asciiTheme="minorHAnsi" w:hAnsiTheme="minorHAnsi" w:cstheme="minorHAnsi"/>
          <w:color w:val="FF0000"/>
        </w:rPr>
      </w:pPr>
      <w:r w:rsidRPr="00D61917">
        <w:rPr>
          <w:rFonts w:asciiTheme="minorHAnsi" w:hAnsiTheme="minorHAnsi" w:cstheme="minorHAnsi"/>
          <w:color w:val="FF0000"/>
        </w:rPr>
        <w:t>.</w:t>
      </w:r>
      <w:proofErr w:type="gramStart"/>
      <w:r w:rsidRPr="00D61917">
        <w:rPr>
          <w:rFonts w:asciiTheme="minorHAnsi" w:hAnsiTheme="minorHAnsi" w:cstheme="minorHAnsi"/>
          <w:color w:val="FF0000"/>
        </w:rPr>
        <w:t>1  the</w:t>
      </w:r>
      <w:proofErr w:type="gramEnd"/>
      <w:r w:rsidRPr="00D61917">
        <w:rPr>
          <w:rFonts w:asciiTheme="minorHAnsi" w:hAnsiTheme="minorHAnsi" w:cstheme="minorHAnsi"/>
          <w:color w:val="FF0000"/>
        </w:rPr>
        <w:t xml:space="preserve"> concept of psychological safety was broader than the issue of bullying and harassment, including SASH; </w:t>
      </w:r>
    </w:p>
    <w:p w14:paraId="16944B09" w14:textId="77777777" w:rsidR="00D61917" w:rsidRPr="00D61917" w:rsidRDefault="00D61917" w:rsidP="00D61917">
      <w:pPr>
        <w:rPr>
          <w:rFonts w:asciiTheme="minorHAnsi" w:hAnsiTheme="minorHAnsi" w:cstheme="minorHAnsi"/>
          <w:color w:val="FF0000"/>
        </w:rPr>
      </w:pPr>
      <w:r w:rsidRPr="00D61917">
        <w:rPr>
          <w:rFonts w:asciiTheme="minorHAnsi" w:hAnsiTheme="minorHAnsi" w:cstheme="minorHAnsi"/>
          <w:color w:val="FF0000"/>
        </w:rPr>
        <w:t>.</w:t>
      </w:r>
      <w:proofErr w:type="gramStart"/>
      <w:r w:rsidRPr="00D61917">
        <w:rPr>
          <w:rFonts w:asciiTheme="minorHAnsi" w:hAnsiTheme="minorHAnsi" w:cstheme="minorHAnsi"/>
          <w:color w:val="FF0000"/>
        </w:rPr>
        <w:t>2  the</w:t>
      </w:r>
      <w:proofErr w:type="gramEnd"/>
      <w:r w:rsidRPr="00D61917">
        <w:rPr>
          <w:rFonts w:asciiTheme="minorHAnsi" w:hAnsiTheme="minorHAnsi" w:cstheme="minorHAnsi"/>
          <w:color w:val="FF0000"/>
        </w:rPr>
        <w:t xml:space="preserve"> language and understanding of terminology related to psychological safety was essential for this work and for the maritime sector to make progress; and </w:t>
      </w:r>
    </w:p>
    <w:p w14:paraId="520F5110" w14:textId="77777777" w:rsidR="00D61917" w:rsidRPr="00D61917" w:rsidRDefault="00D61917" w:rsidP="00D61917">
      <w:pPr>
        <w:rPr>
          <w:rFonts w:asciiTheme="minorHAnsi" w:hAnsiTheme="minorHAnsi" w:cstheme="minorHAnsi"/>
          <w:color w:val="FF0000"/>
        </w:rPr>
      </w:pPr>
      <w:r w:rsidRPr="00D61917">
        <w:rPr>
          <w:rFonts w:asciiTheme="minorHAnsi" w:hAnsiTheme="minorHAnsi" w:cstheme="minorHAnsi"/>
          <w:color w:val="FF0000"/>
        </w:rPr>
        <w:t>.</w:t>
      </w:r>
      <w:proofErr w:type="gramStart"/>
      <w:r w:rsidRPr="00D61917">
        <w:rPr>
          <w:rFonts w:asciiTheme="minorHAnsi" w:hAnsiTheme="minorHAnsi" w:cstheme="minorHAnsi"/>
          <w:color w:val="FF0000"/>
        </w:rPr>
        <w:t>3  creating</w:t>
      </w:r>
      <w:proofErr w:type="gramEnd"/>
      <w:r w:rsidRPr="00D61917">
        <w:rPr>
          <w:rFonts w:asciiTheme="minorHAnsi" w:hAnsiTheme="minorHAnsi" w:cstheme="minorHAnsi"/>
          <w:color w:val="FF0000"/>
        </w:rPr>
        <w:t xml:space="preserve"> a psychologically safe workplace was key to attract young people to this industry; </w:t>
      </w:r>
    </w:p>
    <w:p w14:paraId="39E13771" w14:textId="77777777" w:rsidR="00D61917" w:rsidRDefault="00D61917" w:rsidP="00D61917">
      <w:pPr>
        <w:rPr>
          <w:rFonts w:asciiTheme="minorHAnsi" w:hAnsiTheme="minorHAnsi" w:cstheme="minorHAnsi"/>
          <w:color w:val="FF0000"/>
        </w:rPr>
      </w:pPr>
    </w:p>
    <w:p w14:paraId="30A5C6E1" w14:textId="47C817FD" w:rsidR="00D61917" w:rsidRPr="00D61917" w:rsidRDefault="00D61917" w:rsidP="00D61917">
      <w:pPr>
        <w:pStyle w:val="Paragraphedeliste"/>
        <w:numPr>
          <w:ilvl w:val="0"/>
          <w:numId w:val="35"/>
        </w:numPr>
        <w:rPr>
          <w:rFonts w:cstheme="minorHAnsi"/>
          <w:color w:val="FF0000"/>
        </w:rPr>
      </w:pPr>
      <w:r w:rsidRPr="00D61917">
        <w:rPr>
          <w:rFonts w:cstheme="minorHAnsi"/>
          <w:color w:val="FF0000"/>
        </w:rPr>
        <w:t xml:space="preserve">The Group also noted the following clarifications on the proposal made by the delegation of Dominica: </w:t>
      </w:r>
    </w:p>
    <w:p w14:paraId="62CB6713" w14:textId="77777777" w:rsidR="00D61917" w:rsidRPr="00D61917" w:rsidRDefault="00D61917" w:rsidP="00D61917">
      <w:pPr>
        <w:rPr>
          <w:rFonts w:asciiTheme="minorHAnsi" w:hAnsiTheme="minorHAnsi" w:cstheme="minorHAnsi"/>
          <w:color w:val="FF0000"/>
        </w:rPr>
      </w:pPr>
      <w:r w:rsidRPr="00D61917">
        <w:rPr>
          <w:rFonts w:asciiTheme="minorHAnsi" w:hAnsiTheme="minorHAnsi" w:cstheme="minorHAnsi"/>
          <w:color w:val="FF0000"/>
        </w:rPr>
        <w:t>.</w:t>
      </w:r>
      <w:proofErr w:type="gramStart"/>
      <w:r w:rsidRPr="00D61917">
        <w:rPr>
          <w:rFonts w:asciiTheme="minorHAnsi" w:hAnsiTheme="minorHAnsi" w:cstheme="minorHAnsi"/>
          <w:color w:val="FF0000"/>
        </w:rPr>
        <w:t>1  there</w:t>
      </w:r>
      <w:proofErr w:type="gramEnd"/>
      <w:r w:rsidRPr="00D61917">
        <w:rPr>
          <w:rFonts w:asciiTheme="minorHAnsi" w:hAnsiTheme="minorHAnsi" w:cstheme="minorHAnsi"/>
          <w:color w:val="FF0000"/>
        </w:rPr>
        <w:t xml:space="preserve"> was wide support in plenary and in this Working Group, understanding how serious and important it is to educate new and existing seafarers on psychological safety; </w:t>
      </w:r>
    </w:p>
    <w:p w14:paraId="303E2CBA" w14:textId="77777777" w:rsidR="00D61917" w:rsidRPr="00D61917" w:rsidRDefault="00D61917" w:rsidP="00D61917">
      <w:pPr>
        <w:rPr>
          <w:rFonts w:asciiTheme="minorHAnsi" w:hAnsiTheme="minorHAnsi" w:cstheme="minorHAnsi"/>
          <w:color w:val="FF0000"/>
        </w:rPr>
      </w:pPr>
      <w:r w:rsidRPr="00D61917">
        <w:rPr>
          <w:rFonts w:asciiTheme="minorHAnsi" w:hAnsiTheme="minorHAnsi" w:cstheme="minorHAnsi"/>
          <w:color w:val="FF0000"/>
        </w:rPr>
        <w:t>.</w:t>
      </w:r>
      <w:proofErr w:type="gramStart"/>
      <w:r w:rsidRPr="00D61917">
        <w:rPr>
          <w:rFonts w:asciiTheme="minorHAnsi" w:hAnsiTheme="minorHAnsi" w:cstheme="minorHAnsi"/>
          <w:color w:val="FF0000"/>
        </w:rPr>
        <w:t>2  the</w:t>
      </w:r>
      <w:proofErr w:type="gramEnd"/>
      <w:r w:rsidRPr="00D61917">
        <w:rPr>
          <w:rFonts w:asciiTheme="minorHAnsi" w:hAnsiTheme="minorHAnsi" w:cstheme="minorHAnsi"/>
          <w:color w:val="FF0000"/>
        </w:rPr>
        <w:t xml:space="preserve"> delegation of Dominica was seeking a way to speed up the bureaucratic process to provide actionable and pragmatic information to training institutions globally; </w:t>
      </w:r>
    </w:p>
    <w:p w14:paraId="5C46B9D4" w14:textId="77777777" w:rsidR="00D61917" w:rsidRPr="00D61917" w:rsidRDefault="00D61917" w:rsidP="00D61917">
      <w:pPr>
        <w:rPr>
          <w:rFonts w:asciiTheme="minorHAnsi" w:hAnsiTheme="minorHAnsi" w:cstheme="minorHAnsi"/>
          <w:color w:val="FF0000"/>
        </w:rPr>
      </w:pPr>
      <w:r w:rsidRPr="00D61917">
        <w:rPr>
          <w:rFonts w:asciiTheme="minorHAnsi" w:hAnsiTheme="minorHAnsi" w:cstheme="minorHAnsi"/>
          <w:color w:val="FF0000"/>
        </w:rPr>
        <w:t xml:space="preserve">.3  this new competence would allow training institutions to provide an additional sub-course next to or on top of the existing PSSR course, which would allow for a smooth integration into the existing course; and </w:t>
      </w:r>
    </w:p>
    <w:p w14:paraId="2053E730" w14:textId="77777777" w:rsidR="00D61917" w:rsidRPr="00D61917" w:rsidRDefault="00D61917" w:rsidP="00D61917">
      <w:pPr>
        <w:rPr>
          <w:rFonts w:asciiTheme="minorHAnsi" w:hAnsiTheme="minorHAnsi" w:cstheme="minorHAnsi"/>
          <w:color w:val="FF0000"/>
        </w:rPr>
      </w:pPr>
      <w:r w:rsidRPr="00D61917">
        <w:rPr>
          <w:rFonts w:asciiTheme="minorHAnsi" w:hAnsiTheme="minorHAnsi" w:cstheme="minorHAnsi"/>
          <w:color w:val="FF0000"/>
        </w:rPr>
        <w:t>.</w:t>
      </w:r>
      <w:proofErr w:type="gramStart"/>
      <w:r w:rsidRPr="00D61917">
        <w:rPr>
          <w:rFonts w:asciiTheme="minorHAnsi" w:hAnsiTheme="minorHAnsi" w:cstheme="minorHAnsi"/>
          <w:color w:val="FF0000"/>
        </w:rPr>
        <w:t>4  by</w:t>
      </w:r>
      <w:proofErr w:type="gramEnd"/>
      <w:r w:rsidRPr="00D61917">
        <w:rPr>
          <w:rFonts w:asciiTheme="minorHAnsi" w:hAnsiTheme="minorHAnsi" w:cstheme="minorHAnsi"/>
          <w:color w:val="FF0000"/>
        </w:rPr>
        <w:t xml:space="preserve"> addressing the topic of psychological safety, the maritime industry would be communicating to current and future seafarers the need for proactivity, for greater established standards, thus increasing confidence and job satisfaction in the industry. </w:t>
      </w:r>
    </w:p>
    <w:p w14:paraId="1EA114C0" w14:textId="77777777" w:rsidR="00D61917" w:rsidRDefault="00D61917" w:rsidP="00D61917">
      <w:pPr>
        <w:rPr>
          <w:rFonts w:asciiTheme="minorHAnsi" w:hAnsiTheme="minorHAnsi" w:cstheme="minorHAnsi"/>
          <w:color w:val="FF0000"/>
        </w:rPr>
      </w:pPr>
    </w:p>
    <w:p w14:paraId="4DD8E8DD" w14:textId="0E2B302E" w:rsidR="00D61917" w:rsidRPr="00D61917" w:rsidRDefault="00D61917" w:rsidP="00D61917">
      <w:pPr>
        <w:pStyle w:val="Paragraphedeliste"/>
        <w:numPr>
          <w:ilvl w:val="0"/>
          <w:numId w:val="35"/>
        </w:numPr>
        <w:rPr>
          <w:rFonts w:cstheme="minorHAnsi"/>
          <w:color w:val="FF0000"/>
        </w:rPr>
      </w:pPr>
      <w:r w:rsidRPr="00D61917">
        <w:rPr>
          <w:rFonts w:cstheme="minorHAnsi"/>
          <w:color w:val="FF0000"/>
        </w:rPr>
        <w:t xml:space="preserve">The delegation of Dominica further clarified that the intention of the proposal was to open discussions regarding psychological safety and the new competence, in order to </w:t>
      </w:r>
      <w:r w:rsidRPr="00D61917">
        <w:rPr>
          <w:rFonts w:cstheme="minorHAnsi"/>
          <w:color w:val="FF0000"/>
        </w:rPr>
        <w:lastRenderedPageBreak/>
        <w:t xml:space="preserve">expedite the process during this session. Should the Group achieve agreement on this text, support in plenary for prioritizing this important work could be requested. </w:t>
      </w:r>
    </w:p>
    <w:p w14:paraId="5AAA274D" w14:textId="410A69C2" w:rsidR="00D61917" w:rsidRPr="00D61917" w:rsidRDefault="00D61917" w:rsidP="00D61917">
      <w:pPr>
        <w:pStyle w:val="Paragraphedeliste"/>
        <w:numPr>
          <w:ilvl w:val="0"/>
          <w:numId w:val="35"/>
        </w:numPr>
        <w:rPr>
          <w:rFonts w:cstheme="minorHAnsi"/>
          <w:color w:val="FF0000"/>
        </w:rPr>
      </w:pPr>
      <w:r>
        <w:rPr>
          <w:rFonts w:cstheme="minorHAnsi"/>
          <w:color w:val="FF0000"/>
        </w:rPr>
        <w:t xml:space="preserve"> </w:t>
      </w:r>
      <w:r w:rsidRPr="00D61917">
        <w:rPr>
          <w:rFonts w:cstheme="minorHAnsi"/>
          <w:color w:val="FF0000"/>
        </w:rPr>
        <w:t xml:space="preserve">Following the intervention by the delegation of Dominica, the delegation of Australia expressed its support for the inclusion of a competency relating to psychological safety within the minimum standard of competence for personal safety and social responsibility (table A-VI/1-4). The delegation of Australia took this opportunity to explain, in practical terms, the important role that psychological safety plays in establishing an environment that encourages the identification and intervention during situations of bullying, harassment, and SASH. Australia highlighted that without psychological safety in the workplace, the issue of bullying, harassment and SASH was unlikely to ever be properly addressed. </w:t>
      </w:r>
    </w:p>
    <w:p w14:paraId="7848DCCD" w14:textId="77777777" w:rsidR="00D61917" w:rsidRDefault="00D61917" w:rsidP="00D61917">
      <w:pPr>
        <w:rPr>
          <w:rFonts w:asciiTheme="minorHAnsi" w:hAnsiTheme="minorHAnsi" w:cstheme="minorHAnsi"/>
          <w:color w:val="FF0000"/>
        </w:rPr>
      </w:pPr>
    </w:p>
    <w:p w14:paraId="29BD4B31" w14:textId="2D0913AD" w:rsidR="00D61917" w:rsidRPr="00D61917" w:rsidRDefault="00D61917" w:rsidP="00D61917">
      <w:pPr>
        <w:pStyle w:val="Paragraphedeliste"/>
        <w:numPr>
          <w:ilvl w:val="0"/>
          <w:numId w:val="35"/>
        </w:numPr>
        <w:rPr>
          <w:rFonts w:cstheme="minorHAnsi"/>
          <w:color w:val="FF0000"/>
        </w:rPr>
      </w:pPr>
      <w:r w:rsidRPr="00D61917">
        <w:rPr>
          <w:rFonts w:cstheme="minorHAnsi"/>
          <w:color w:val="FF0000"/>
        </w:rPr>
        <w:t xml:space="preserve">Following discussion, the Group agreed that developing a set of new standalone competence(s) on psychological safety was the preferred option rather than introducing elements of psychological safety in the competence on bullying and harassment, including SASH. </w:t>
      </w:r>
    </w:p>
    <w:p w14:paraId="1EA8BF69" w14:textId="77777777" w:rsidR="00D61917" w:rsidRDefault="00D61917" w:rsidP="00D61917">
      <w:pPr>
        <w:rPr>
          <w:rFonts w:asciiTheme="minorHAnsi" w:hAnsiTheme="minorHAnsi" w:cstheme="minorHAnsi"/>
          <w:color w:val="FF0000"/>
        </w:rPr>
      </w:pPr>
    </w:p>
    <w:p w14:paraId="5DFA6EB1" w14:textId="63DAEA84" w:rsidR="00D61917" w:rsidRDefault="00D61917" w:rsidP="00D61917">
      <w:pPr>
        <w:pStyle w:val="Paragraphedeliste"/>
        <w:numPr>
          <w:ilvl w:val="0"/>
          <w:numId w:val="35"/>
        </w:numPr>
        <w:rPr>
          <w:rFonts w:cstheme="minorHAnsi"/>
          <w:color w:val="FF0000"/>
        </w:rPr>
      </w:pPr>
      <w:r w:rsidRPr="00D61917">
        <w:rPr>
          <w:rFonts w:cstheme="minorHAnsi"/>
          <w:color w:val="FF0000"/>
        </w:rPr>
        <w:t xml:space="preserve">While expressing the Group's appreciation to the delegation of Dominica for the proposal and reiterating the Group's support for the development of a competency relating to psychological safety in table A-VI/1-4, considering time constraints and that there was no concrete proposal ready for consideration, the Group was not able to develop a relevant competence on psychological safety and agreed to develop it as part of the work for the comprehensive review of the STCW Convention and Code and advised the delegation of Dominica to submit a document for consideration at the next session of the Sub-Committee. </w:t>
      </w:r>
    </w:p>
    <w:p w14:paraId="6063C908" w14:textId="77777777" w:rsidR="00F430CD" w:rsidRPr="00F430CD" w:rsidRDefault="00F430CD" w:rsidP="00F430CD">
      <w:pPr>
        <w:rPr>
          <w:rFonts w:cstheme="minorHAnsi"/>
          <w:color w:val="FF0000"/>
        </w:rPr>
      </w:pPr>
    </w:p>
    <w:p w14:paraId="0188C9D7" w14:textId="77777777" w:rsidR="00F430CD" w:rsidRDefault="00F430CD" w:rsidP="00F430CD">
      <w:pPr>
        <w:pStyle w:val="Paragraphedeliste"/>
        <w:widowControl w:val="0"/>
        <w:numPr>
          <w:ilvl w:val="1"/>
          <w:numId w:val="1"/>
        </w:numPr>
        <w:autoSpaceDE w:val="0"/>
        <w:autoSpaceDN w:val="0"/>
        <w:adjustRightInd w:val="0"/>
        <w:spacing w:after="240"/>
        <w:ind w:left="1134"/>
        <w:rPr>
          <w:rFonts w:cstheme="minorHAnsi"/>
          <w:color w:val="FF0000"/>
        </w:rPr>
      </w:pPr>
      <w:r w:rsidRPr="00F430CD">
        <w:rPr>
          <w:rFonts w:cstheme="minorHAnsi"/>
          <w:color w:val="FF0000"/>
        </w:rPr>
        <w:t xml:space="preserve">The Sub-Committee </w:t>
      </w:r>
      <w:r>
        <w:rPr>
          <w:rFonts w:cstheme="minorHAnsi"/>
          <w:color w:val="FF0000"/>
        </w:rPr>
        <w:t>directed that a</w:t>
      </w:r>
      <w:r w:rsidRPr="00F430CD">
        <w:rPr>
          <w:rFonts w:cstheme="minorHAnsi"/>
          <w:color w:val="FF0000"/>
        </w:rPr>
        <w:t xml:space="preserve"> Correspondence Group </w:t>
      </w:r>
      <w:r>
        <w:rPr>
          <w:rFonts w:cstheme="minorHAnsi"/>
          <w:color w:val="FF0000"/>
        </w:rPr>
        <w:t xml:space="preserve">be set up to take forward the work </w:t>
      </w:r>
      <w:r w:rsidRPr="00F430CD">
        <w:rPr>
          <w:rFonts w:cstheme="minorHAnsi"/>
          <w:color w:val="FF0000"/>
        </w:rPr>
        <w:t xml:space="preserve">on the Comprehensive Review of the STCW Convention and Code, under the coordination of [xxx],* to: </w:t>
      </w:r>
    </w:p>
    <w:p w14:paraId="3052F1F6" w14:textId="77777777" w:rsidR="00F430CD" w:rsidRDefault="00F430CD" w:rsidP="00F430CD">
      <w:pPr>
        <w:pStyle w:val="Paragraphedeliste"/>
        <w:widowControl w:val="0"/>
        <w:numPr>
          <w:ilvl w:val="2"/>
          <w:numId w:val="1"/>
        </w:numPr>
        <w:autoSpaceDE w:val="0"/>
        <w:autoSpaceDN w:val="0"/>
        <w:adjustRightInd w:val="0"/>
        <w:spacing w:after="240"/>
        <w:ind w:left="1418"/>
        <w:rPr>
          <w:rFonts w:cstheme="minorHAnsi"/>
          <w:color w:val="FF0000"/>
        </w:rPr>
      </w:pPr>
      <w:r w:rsidRPr="00F430CD">
        <w:rPr>
          <w:rFonts w:cstheme="minorHAnsi"/>
          <w:color w:val="FF0000"/>
        </w:rPr>
        <w:t xml:space="preserve">taking into account decisions and comments made in Plenary and documents HTW 9/7, HTW 9/7/3, HTW 9/7/6, HTW 9/7/7, HTW 9/7/8, HTW 9/7/9, HTW 9/7/10, HTW 9/7/12, HTW 9/7/13 and HTW 9/7/14, as well as documents HTW 9/7/2, HTW 9/7/11, HTW 9/INF.6 and the aims and principles identified in HTW 9/WP.9 to: </w:t>
      </w:r>
    </w:p>
    <w:p w14:paraId="2A027148" w14:textId="77777777" w:rsidR="00F430CD" w:rsidRDefault="00F430CD" w:rsidP="00F430CD">
      <w:pPr>
        <w:pStyle w:val="Paragraphedeliste"/>
        <w:widowControl w:val="0"/>
        <w:numPr>
          <w:ilvl w:val="2"/>
          <w:numId w:val="1"/>
        </w:numPr>
        <w:autoSpaceDE w:val="0"/>
        <w:autoSpaceDN w:val="0"/>
        <w:adjustRightInd w:val="0"/>
        <w:spacing w:after="240"/>
        <w:ind w:left="1418"/>
        <w:rPr>
          <w:rFonts w:cstheme="minorHAnsi"/>
          <w:color w:val="FF0000"/>
        </w:rPr>
      </w:pPr>
      <w:proofErr w:type="gramStart"/>
      <w:r w:rsidRPr="00F430CD">
        <w:rPr>
          <w:rFonts w:cstheme="minorHAnsi"/>
          <w:color w:val="FF0000"/>
        </w:rPr>
        <w:t>preliminarily</w:t>
      </w:r>
      <w:proofErr w:type="gramEnd"/>
      <w:r w:rsidRPr="00F430CD">
        <w:rPr>
          <w:rFonts w:cstheme="minorHAnsi"/>
          <w:color w:val="FF0000"/>
        </w:rPr>
        <w:t xml:space="preserve"> undertake the identification of the specific areas to be reviewed; and.</w:t>
      </w:r>
    </w:p>
    <w:p w14:paraId="7EEAB100" w14:textId="77777777" w:rsidR="00F430CD" w:rsidRDefault="00F430CD" w:rsidP="00F430CD">
      <w:pPr>
        <w:pStyle w:val="Paragraphedeliste"/>
        <w:widowControl w:val="0"/>
        <w:numPr>
          <w:ilvl w:val="2"/>
          <w:numId w:val="1"/>
        </w:numPr>
        <w:autoSpaceDE w:val="0"/>
        <w:autoSpaceDN w:val="0"/>
        <w:adjustRightInd w:val="0"/>
        <w:spacing w:after="240"/>
        <w:ind w:left="1418"/>
        <w:rPr>
          <w:rFonts w:cstheme="minorHAnsi"/>
          <w:color w:val="FF0000"/>
        </w:rPr>
      </w:pPr>
      <w:r w:rsidRPr="00F430CD">
        <w:rPr>
          <w:rFonts w:cstheme="minorHAnsi"/>
          <w:color w:val="FF0000"/>
        </w:rPr>
        <w:t xml:space="preserve">prepare a roadmap for the comprehensive review of the STCW Convention and Code, </w:t>
      </w:r>
    </w:p>
    <w:p w14:paraId="17CA6C4F" w14:textId="77777777" w:rsidR="00F430CD" w:rsidRDefault="00F430CD" w:rsidP="00F430CD">
      <w:pPr>
        <w:pStyle w:val="Paragraphedeliste"/>
        <w:widowControl w:val="0"/>
        <w:numPr>
          <w:ilvl w:val="2"/>
          <w:numId w:val="1"/>
        </w:numPr>
        <w:autoSpaceDE w:val="0"/>
        <w:autoSpaceDN w:val="0"/>
        <w:adjustRightInd w:val="0"/>
        <w:spacing w:after="240"/>
        <w:ind w:left="1418"/>
        <w:rPr>
          <w:rFonts w:cstheme="minorHAnsi"/>
          <w:color w:val="FF0000"/>
        </w:rPr>
      </w:pPr>
      <w:r w:rsidRPr="00F430CD">
        <w:rPr>
          <w:rFonts w:cstheme="minorHAnsi"/>
          <w:color w:val="FF0000"/>
        </w:rPr>
        <w:t xml:space="preserve">based on document HTW 9/7/4; </w:t>
      </w:r>
    </w:p>
    <w:p w14:paraId="03FA8F60" w14:textId="77777777" w:rsidR="00F430CD" w:rsidRDefault="00F430CD" w:rsidP="00F430CD">
      <w:pPr>
        <w:pStyle w:val="Paragraphedeliste"/>
        <w:widowControl w:val="0"/>
        <w:numPr>
          <w:ilvl w:val="2"/>
          <w:numId w:val="1"/>
        </w:numPr>
        <w:autoSpaceDE w:val="0"/>
        <w:autoSpaceDN w:val="0"/>
        <w:adjustRightInd w:val="0"/>
        <w:spacing w:after="240"/>
        <w:ind w:left="1418"/>
        <w:rPr>
          <w:rFonts w:cstheme="minorHAnsi"/>
          <w:color w:val="FF0000"/>
        </w:rPr>
      </w:pPr>
      <w:r w:rsidRPr="00F430CD">
        <w:rPr>
          <w:rFonts w:cstheme="minorHAnsi"/>
          <w:color w:val="FF0000"/>
        </w:rPr>
        <w:t xml:space="preserve">prepare draft terms of reference in accordance with the template set out in annex 3 to document HTW 4/3 for the revision of Model Course 1.21 on Personal Safety and Social Responsibilities to include the competence on prevention and response to bullying and harassment, including SASH; and </w:t>
      </w:r>
    </w:p>
    <w:p w14:paraId="05F9CEC4" w14:textId="2C3EE597" w:rsidR="00F430CD" w:rsidRPr="00F430CD" w:rsidRDefault="00F430CD" w:rsidP="00F430CD">
      <w:pPr>
        <w:pStyle w:val="Paragraphedeliste"/>
        <w:widowControl w:val="0"/>
        <w:numPr>
          <w:ilvl w:val="2"/>
          <w:numId w:val="1"/>
        </w:numPr>
        <w:autoSpaceDE w:val="0"/>
        <w:autoSpaceDN w:val="0"/>
        <w:adjustRightInd w:val="0"/>
        <w:spacing w:after="240"/>
        <w:ind w:left="1418"/>
        <w:rPr>
          <w:rFonts w:cstheme="minorHAnsi"/>
          <w:color w:val="FF0000"/>
        </w:rPr>
      </w:pPr>
      <w:proofErr w:type="gramStart"/>
      <w:r w:rsidRPr="00F430CD">
        <w:rPr>
          <w:rFonts w:cstheme="minorHAnsi"/>
          <w:color w:val="FF0000"/>
        </w:rPr>
        <w:t>submit</w:t>
      </w:r>
      <w:proofErr w:type="gramEnd"/>
      <w:r w:rsidRPr="00F430CD">
        <w:rPr>
          <w:rFonts w:cstheme="minorHAnsi"/>
          <w:color w:val="FF0000"/>
        </w:rPr>
        <w:t xml:space="preserve"> a report to HTW 10. </w:t>
      </w:r>
    </w:p>
    <w:p w14:paraId="03DF2029" w14:textId="2781DD03" w:rsidR="00F430CD" w:rsidRDefault="00F430CD" w:rsidP="00D61917">
      <w:pPr>
        <w:pStyle w:val="Paragraphedeliste"/>
        <w:widowControl w:val="0"/>
        <w:numPr>
          <w:ilvl w:val="1"/>
          <w:numId w:val="1"/>
        </w:numPr>
        <w:autoSpaceDE w:val="0"/>
        <w:autoSpaceDN w:val="0"/>
        <w:adjustRightInd w:val="0"/>
        <w:spacing w:after="240"/>
        <w:ind w:left="1134"/>
        <w:rPr>
          <w:rFonts w:cstheme="minorHAnsi"/>
          <w:color w:val="FF0000"/>
        </w:rPr>
      </w:pPr>
      <w:r>
        <w:rPr>
          <w:rFonts w:cstheme="minorHAnsi"/>
          <w:color w:val="FF0000"/>
        </w:rPr>
        <w:lastRenderedPageBreak/>
        <w:t xml:space="preserve">Jens </w:t>
      </w:r>
      <w:proofErr w:type="spellStart"/>
      <w:r>
        <w:rPr>
          <w:rFonts w:cstheme="minorHAnsi"/>
          <w:color w:val="FF0000"/>
        </w:rPr>
        <w:t>Marquard</w:t>
      </w:r>
      <w:proofErr w:type="spellEnd"/>
      <w:r>
        <w:rPr>
          <w:rFonts w:cstheme="minorHAnsi"/>
          <w:color w:val="FF0000"/>
        </w:rPr>
        <w:t xml:space="preserve"> Sorensen (</w:t>
      </w:r>
      <w:hyperlink r:id="rId6" w:history="1">
        <w:r w:rsidRPr="00964854">
          <w:rPr>
            <w:rStyle w:val="Lienhypertexte"/>
            <w:rFonts w:cstheme="minorHAnsi"/>
          </w:rPr>
          <w:t>jms@ledernesoefart.dk</w:t>
        </w:r>
      </w:hyperlink>
      <w:r>
        <w:rPr>
          <w:rFonts w:cstheme="minorHAnsi"/>
          <w:color w:val="FF0000"/>
        </w:rPr>
        <w:t>) of DMO will coordinate this work with his Working Group.</w:t>
      </w:r>
      <w:r w:rsidR="000B5932">
        <w:rPr>
          <w:rFonts w:cstheme="minorHAnsi"/>
          <w:color w:val="FF0000"/>
        </w:rPr>
        <w:t xml:space="preserve"> The delegation of Sweden will Chair the Correspondence Group.  Following this decision there was a long discussion on how the CG would work</w:t>
      </w:r>
      <w:r w:rsidR="001C1B9A">
        <w:rPr>
          <w:rFonts w:cstheme="minorHAnsi"/>
          <w:color w:val="FF0000"/>
        </w:rPr>
        <w:t xml:space="preserve"> and the possibility of an </w:t>
      </w:r>
      <w:proofErr w:type="spellStart"/>
      <w:r w:rsidR="001C1B9A">
        <w:rPr>
          <w:rFonts w:cstheme="minorHAnsi"/>
          <w:color w:val="FF0000"/>
        </w:rPr>
        <w:t>Intersessionary</w:t>
      </w:r>
      <w:proofErr w:type="spellEnd"/>
      <w:r w:rsidR="001C1B9A">
        <w:rPr>
          <w:rFonts w:cstheme="minorHAnsi"/>
          <w:color w:val="FF0000"/>
        </w:rPr>
        <w:t xml:space="preserve"> Working Group. The Chair of </w:t>
      </w:r>
      <w:proofErr w:type="gramStart"/>
      <w:r w:rsidR="001C1B9A">
        <w:rPr>
          <w:rFonts w:cstheme="minorHAnsi"/>
          <w:color w:val="FF0000"/>
        </w:rPr>
        <w:t>MSC(</w:t>
      </w:r>
      <w:proofErr w:type="gramEnd"/>
      <w:r w:rsidR="001C1B9A">
        <w:rPr>
          <w:rFonts w:cstheme="minorHAnsi"/>
          <w:color w:val="FF0000"/>
        </w:rPr>
        <w:t xml:space="preserve">USA) drew the attention of the Sub-committee to the TOR of the CG which was specifically restricted at this stage and therefore insufficient work for an ISWG.  This was agreed. It was also considered that once the initial Road Map work had been completed and agreed by the next MSC and sent back to HTW 10, then this would be the stage of having an ISWG. </w:t>
      </w:r>
      <w:r w:rsidR="008B2002">
        <w:rPr>
          <w:rFonts w:cstheme="minorHAnsi"/>
          <w:color w:val="FF0000"/>
        </w:rPr>
        <w:t>This was agreed despite the protestations of Dominica.</w:t>
      </w:r>
      <w:r w:rsidR="001C1B9A">
        <w:rPr>
          <w:rFonts w:cstheme="minorHAnsi"/>
          <w:color w:val="FF0000"/>
        </w:rPr>
        <w:t xml:space="preserve"> </w:t>
      </w:r>
    </w:p>
    <w:p w14:paraId="1D3BB541" w14:textId="2B4FDAC3" w:rsidR="00AE3578" w:rsidRDefault="00701D34" w:rsidP="00D61917">
      <w:pPr>
        <w:pStyle w:val="Paragraphedeliste"/>
        <w:widowControl w:val="0"/>
        <w:numPr>
          <w:ilvl w:val="1"/>
          <w:numId w:val="1"/>
        </w:numPr>
        <w:autoSpaceDE w:val="0"/>
        <w:autoSpaceDN w:val="0"/>
        <w:adjustRightInd w:val="0"/>
        <w:spacing w:after="240"/>
        <w:ind w:left="1134"/>
        <w:rPr>
          <w:rFonts w:cstheme="minorHAnsi"/>
          <w:color w:val="FF0000"/>
        </w:rPr>
      </w:pPr>
      <w:r w:rsidRPr="00D61917">
        <w:rPr>
          <w:rFonts w:cstheme="minorHAnsi"/>
          <w:color w:val="FF0000"/>
        </w:rPr>
        <w:t xml:space="preserve">The </w:t>
      </w:r>
      <w:r w:rsidR="00E56D61">
        <w:rPr>
          <w:rFonts w:cstheme="minorHAnsi"/>
          <w:color w:val="FF0000"/>
        </w:rPr>
        <w:t xml:space="preserve">full </w:t>
      </w:r>
      <w:r w:rsidRPr="00D61917">
        <w:rPr>
          <w:rFonts w:cstheme="minorHAnsi"/>
          <w:color w:val="FF0000"/>
        </w:rPr>
        <w:t>Report of the Working Group can be found at HTW 9/WP.9</w:t>
      </w:r>
      <w:r w:rsidR="00E56D61">
        <w:rPr>
          <w:rFonts w:cstheme="minorHAnsi"/>
          <w:color w:val="FF0000"/>
        </w:rPr>
        <w:t>, but the lead of the IFSMA delegation on the Working Group will forward a separate report for completeness.</w:t>
      </w:r>
    </w:p>
    <w:p w14:paraId="53D0D81B" w14:textId="77777777" w:rsidR="00C07C1D" w:rsidRPr="00C07C1D" w:rsidRDefault="00C07C1D" w:rsidP="00C07C1D">
      <w:pPr>
        <w:pStyle w:val="NormalWeb"/>
        <w:jc w:val="center"/>
        <w:rPr>
          <w:rFonts w:asciiTheme="minorHAnsi" w:hAnsiTheme="minorHAnsi" w:cstheme="minorHAnsi"/>
          <w:b/>
          <w:bCs/>
          <w:lang w:val="en-US"/>
        </w:rPr>
      </w:pPr>
      <w:r w:rsidRPr="00C07C1D">
        <w:rPr>
          <w:rFonts w:asciiTheme="minorHAnsi" w:hAnsiTheme="minorHAnsi" w:cstheme="minorHAnsi"/>
          <w:b/>
          <w:bCs/>
          <w:lang w:val="en-US"/>
        </w:rPr>
        <w:t xml:space="preserve">IFSMA Report of the Working Group on the Comprehensive Review of the </w:t>
      </w:r>
    </w:p>
    <w:p w14:paraId="0DFF6AD7" w14:textId="77777777" w:rsidR="00C07C1D" w:rsidRPr="00C07C1D" w:rsidRDefault="00C07C1D" w:rsidP="00C07C1D">
      <w:pPr>
        <w:pStyle w:val="NormalWeb"/>
        <w:numPr>
          <w:ilvl w:val="0"/>
          <w:numId w:val="38"/>
        </w:numPr>
        <w:jc w:val="center"/>
        <w:rPr>
          <w:rFonts w:asciiTheme="minorHAnsi" w:hAnsiTheme="minorHAnsi" w:cstheme="minorHAnsi"/>
          <w:b/>
          <w:bCs/>
          <w:color w:val="4472C4" w:themeColor="accent1"/>
          <w:lang w:val="en-US"/>
        </w:rPr>
      </w:pPr>
      <w:r w:rsidRPr="00C07C1D">
        <w:rPr>
          <w:rFonts w:asciiTheme="minorHAnsi" w:hAnsiTheme="minorHAnsi" w:cstheme="minorHAnsi"/>
          <w:b/>
          <w:bCs/>
          <w:color w:val="4472C4" w:themeColor="accent1"/>
          <w:lang w:val="en-US"/>
        </w:rPr>
        <w:t>STCW Convention and Code</w:t>
      </w:r>
    </w:p>
    <w:p w14:paraId="1AB26438" w14:textId="77777777" w:rsidR="00C07C1D" w:rsidRPr="00C07C1D" w:rsidRDefault="00C07C1D" w:rsidP="00C07C1D">
      <w:pPr>
        <w:pStyle w:val="NormalWeb"/>
        <w:rPr>
          <w:rFonts w:asciiTheme="minorHAnsi" w:hAnsiTheme="minorHAnsi" w:cstheme="minorHAnsi"/>
          <w:color w:val="4472C4" w:themeColor="accent1"/>
          <w:lang w:val="en-US"/>
        </w:rPr>
      </w:pPr>
      <w:r w:rsidRPr="00C07C1D">
        <w:rPr>
          <w:rFonts w:asciiTheme="minorHAnsi" w:hAnsiTheme="minorHAnsi" w:cstheme="minorHAnsi"/>
          <w:color w:val="4472C4" w:themeColor="accent1"/>
          <w:lang w:val="en-US"/>
        </w:rPr>
        <w:t xml:space="preserve">The Working Group on the Comprehensive Review of the 1978 STCW Convention and Code, chaired by Capt. Zheng Yi (Singapore), met from 7 to 9 February 2023. </w:t>
      </w:r>
    </w:p>
    <w:p w14:paraId="48BB6EF7" w14:textId="77777777" w:rsidR="00C07C1D" w:rsidRPr="00C07C1D" w:rsidRDefault="00C07C1D" w:rsidP="00C07C1D">
      <w:pPr>
        <w:pStyle w:val="NormalWeb"/>
        <w:rPr>
          <w:rFonts w:asciiTheme="minorHAnsi" w:hAnsiTheme="minorHAnsi" w:cstheme="minorHAnsi"/>
          <w:color w:val="4472C4" w:themeColor="accent1"/>
          <w:lang w:val="en-US"/>
        </w:rPr>
      </w:pPr>
      <w:r w:rsidRPr="00C07C1D">
        <w:rPr>
          <w:rFonts w:asciiTheme="minorHAnsi" w:hAnsiTheme="minorHAnsi" w:cstheme="minorHAnsi"/>
          <w:color w:val="4472C4" w:themeColor="accent1"/>
          <w:lang w:val="en-US"/>
        </w:rPr>
        <w:t xml:space="preserve">A full report of the Working Group is attached. The main topics discussed were the following: </w:t>
      </w:r>
    </w:p>
    <w:p w14:paraId="599CE387" w14:textId="77777777" w:rsidR="00C07C1D" w:rsidRPr="00C07C1D" w:rsidRDefault="00C07C1D" w:rsidP="00C07C1D">
      <w:pPr>
        <w:pStyle w:val="NormalWeb"/>
        <w:rPr>
          <w:rFonts w:asciiTheme="minorHAnsi" w:hAnsiTheme="minorHAnsi" w:cstheme="minorHAnsi"/>
          <w:b/>
          <w:bCs/>
          <w:color w:val="4472C4" w:themeColor="accent1"/>
          <w:lang w:val="en-US"/>
        </w:rPr>
      </w:pPr>
      <w:r w:rsidRPr="00C07C1D">
        <w:rPr>
          <w:rFonts w:asciiTheme="minorHAnsi" w:hAnsiTheme="minorHAnsi" w:cstheme="minorHAnsi"/>
          <w:b/>
          <w:bCs/>
          <w:color w:val="4472C4" w:themeColor="accent1"/>
          <w:lang w:val="en-US"/>
        </w:rPr>
        <w:t>STCW training provisions on bullying and harassment in the maritime sector, including Sexual Assault and Sexual Harassment (SASH)</w:t>
      </w:r>
    </w:p>
    <w:p w14:paraId="72D19E29" w14:textId="77777777" w:rsidR="00C07C1D" w:rsidRPr="00C07C1D" w:rsidRDefault="00C07C1D" w:rsidP="00C07C1D">
      <w:pPr>
        <w:pStyle w:val="NormalWeb"/>
        <w:rPr>
          <w:rFonts w:asciiTheme="minorHAnsi" w:hAnsiTheme="minorHAnsi" w:cstheme="minorHAnsi"/>
          <w:color w:val="4472C4" w:themeColor="accent1"/>
          <w:lang w:val="en-US"/>
        </w:rPr>
      </w:pPr>
      <w:r w:rsidRPr="00C07C1D">
        <w:rPr>
          <w:rFonts w:asciiTheme="minorHAnsi" w:hAnsiTheme="minorHAnsi" w:cstheme="minorHAnsi"/>
          <w:color w:val="4472C4" w:themeColor="accent1"/>
          <w:lang w:val="en-US"/>
        </w:rPr>
        <w:t xml:space="preserve">The Group agreed to develop a new competence on bullying and harassment, including SASH using the proposal in HTW 9/7/1 as a basis and finalized the draft amendments in table A-VI/1-4 of the STCW Code. </w:t>
      </w:r>
    </w:p>
    <w:p w14:paraId="6EAD8F37" w14:textId="77777777" w:rsidR="00C07C1D" w:rsidRPr="00C07C1D" w:rsidRDefault="00C07C1D" w:rsidP="00C07C1D">
      <w:pPr>
        <w:pStyle w:val="NormalWeb"/>
        <w:rPr>
          <w:rFonts w:asciiTheme="minorHAnsi" w:hAnsiTheme="minorHAnsi" w:cstheme="minorHAnsi"/>
          <w:color w:val="4472C4" w:themeColor="accent1"/>
          <w:lang w:val="en-US"/>
        </w:rPr>
      </w:pPr>
      <w:r w:rsidRPr="00C07C1D">
        <w:rPr>
          <w:rFonts w:asciiTheme="minorHAnsi" w:hAnsiTheme="minorHAnsi" w:cstheme="minorHAnsi"/>
          <w:color w:val="4472C4" w:themeColor="accent1"/>
          <w:lang w:val="en-US"/>
        </w:rPr>
        <w:t>It was agreed to include cultural and generational gap awareness in the competence of “Contribute to effective human relationship on board ships”.</w:t>
      </w:r>
    </w:p>
    <w:p w14:paraId="135C28CB" w14:textId="77777777" w:rsidR="00C07C1D" w:rsidRPr="00C07C1D" w:rsidRDefault="00C07C1D" w:rsidP="00C07C1D">
      <w:pPr>
        <w:pStyle w:val="NormalWeb"/>
        <w:rPr>
          <w:rFonts w:asciiTheme="minorHAnsi" w:hAnsiTheme="minorHAnsi" w:cstheme="minorHAnsi"/>
          <w:color w:val="4472C4" w:themeColor="accent1"/>
          <w:lang w:val="en-US"/>
        </w:rPr>
      </w:pPr>
      <w:r w:rsidRPr="00C07C1D">
        <w:rPr>
          <w:rFonts w:asciiTheme="minorHAnsi" w:hAnsiTheme="minorHAnsi" w:cstheme="minorHAnsi"/>
          <w:color w:val="4472C4" w:themeColor="accent1"/>
          <w:lang w:val="en-US"/>
        </w:rPr>
        <w:t>There was an extensive discussion on whether or not to include a requirement for maintaining the competence on bullying and harassment, including SASH, such as a 5 years refresher course or other forms of courses. The US warned against watering down the issue of bullying and harassment, including SASH as this will prevent the necessary cultural change. There is a need for not only raising awareness among new seafarers but also among existing ones. A refreshment course was discussed as one possible solution, but in the end, the issue was put aside for consideration at a later stage.</w:t>
      </w:r>
    </w:p>
    <w:p w14:paraId="5195B84E" w14:textId="77777777" w:rsidR="00C07C1D" w:rsidRPr="00C07C1D" w:rsidRDefault="00C07C1D" w:rsidP="00C07C1D">
      <w:pPr>
        <w:pStyle w:val="NormalWeb"/>
        <w:rPr>
          <w:rFonts w:asciiTheme="minorHAnsi" w:hAnsiTheme="minorHAnsi" w:cstheme="minorHAnsi"/>
          <w:b/>
          <w:bCs/>
          <w:color w:val="4472C4" w:themeColor="accent1"/>
          <w:lang w:val="en-US"/>
        </w:rPr>
      </w:pPr>
      <w:r w:rsidRPr="00C07C1D">
        <w:rPr>
          <w:rFonts w:asciiTheme="minorHAnsi" w:hAnsiTheme="minorHAnsi" w:cstheme="minorHAnsi"/>
          <w:b/>
          <w:bCs/>
          <w:color w:val="4472C4" w:themeColor="accent1"/>
          <w:lang w:val="en-US"/>
        </w:rPr>
        <w:t xml:space="preserve">Psychological safety </w:t>
      </w:r>
    </w:p>
    <w:p w14:paraId="77CC69E4" w14:textId="77777777" w:rsidR="00C07C1D" w:rsidRPr="00C07C1D" w:rsidRDefault="00C07C1D" w:rsidP="00C07C1D">
      <w:pPr>
        <w:spacing w:before="100" w:beforeAutospacing="1" w:after="100" w:afterAutospacing="1"/>
        <w:rPr>
          <w:rFonts w:asciiTheme="minorHAnsi" w:hAnsiTheme="minorHAnsi" w:cstheme="minorHAnsi"/>
          <w:color w:val="4472C4" w:themeColor="accent1"/>
          <w:lang w:val="en-US" w:eastAsia="da-DK"/>
        </w:rPr>
      </w:pPr>
      <w:r w:rsidRPr="00C07C1D">
        <w:rPr>
          <w:rFonts w:asciiTheme="minorHAnsi" w:hAnsiTheme="minorHAnsi" w:cstheme="minorHAnsi"/>
          <w:color w:val="4472C4" w:themeColor="accent1"/>
          <w:lang w:val="en-US" w:eastAsia="da-DK"/>
        </w:rPr>
        <w:t xml:space="preserve">There was a lengthy discussion on this, with ICS and others arguing the term </w:t>
      </w:r>
      <w:proofErr w:type="gramStart"/>
      <w:r w:rsidRPr="00C07C1D">
        <w:rPr>
          <w:rFonts w:asciiTheme="minorHAnsi" w:hAnsiTheme="minorHAnsi" w:cstheme="minorHAnsi"/>
          <w:color w:val="4472C4" w:themeColor="accent1"/>
          <w:lang w:val="en-US" w:eastAsia="da-DK"/>
        </w:rPr>
        <w:t>was</w:t>
      </w:r>
      <w:proofErr w:type="gramEnd"/>
      <w:r w:rsidRPr="00C07C1D">
        <w:rPr>
          <w:rFonts w:asciiTheme="minorHAnsi" w:hAnsiTheme="minorHAnsi" w:cstheme="minorHAnsi"/>
          <w:color w:val="4472C4" w:themeColor="accent1"/>
          <w:lang w:val="en-US" w:eastAsia="da-DK"/>
        </w:rPr>
        <w:t xml:space="preserve"> too broad and should not be part of the bullying and harassment, including SASH agenda. Dominica pushed </w:t>
      </w:r>
      <w:r w:rsidRPr="00C07C1D">
        <w:rPr>
          <w:rFonts w:asciiTheme="minorHAnsi" w:hAnsiTheme="minorHAnsi" w:cstheme="minorHAnsi"/>
          <w:color w:val="4472C4" w:themeColor="accent1"/>
          <w:lang w:val="en-US" w:eastAsia="da-DK"/>
        </w:rPr>
        <w:lastRenderedPageBreak/>
        <w:t xml:space="preserve">strongly for including Psychological Safety as soon as possible, as did IFSMA, since a psychologically safe working environment is a precondition for solving matters regarding bullying and harassment. It was agreed to develop Psychological Safety as a standalone competence, but due to time restraint the issue was put aside for now, and Dominica was advised to submit it to HTW-10 or address it in the plenary on 10 February. IFSMA will continue to push for this as an important element of the SASH agenda. </w:t>
      </w:r>
    </w:p>
    <w:p w14:paraId="78073CB2" w14:textId="77777777" w:rsidR="00C07C1D" w:rsidRPr="00C07C1D" w:rsidRDefault="00C07C1D" w:rsidP="00C07C1D">
      <w:pPr>
        <w:spacing w:before="100" w:beforeAutospacing="1" w:after="100" w:afterAutospacing="1"/>
        <w:rPr>
          <w:rFonts w:asciiTheme="minorHAnsi" w:hAnsiTheme="minorHAnsi" w:cstheme="minorHAnsi"/>
          <w:b/>
          <w:bCs/>
          <w:color w:val="4472C4" w:themeColor="accent1"/>
          <w:lang w:val="en-US" w:eastAsia="da-DK"/>
        </w:rPr>
      </w:pPr>
      <w:r w:rsidRPr="00C07C1D">
        <w:rPr>
          <w:rFonts w:asciiTheme="minorHAnsi" w:hAnsiTheme="minorHAnsi" w:cstheme="minorHAnsi"/>
          <w:b/>
          <w:bCs/>
          <w:color w:val="4472C4" w:themeColor="accent1"/>
          <w:lang w:val="en-US" w:eastAsia="da-DK"/>
        </w:rPr>
        <w:t>Aims and principles for the comprehensive review of the STCW Convention and Code</w:t>
      </w:r>
    </w:p>
    <w:p w14:paraId="48B07605" w14:textId="77777777" w:rsidR="00C07C1D" w:rsidRPr="00C07C1D" w:rsidRDefault="00C07C1D" w:rsidP="00C07C1D">
      <w:pPr>
        <w:pStyle w:val="NormalWeb"/>
        <w:rPr>
          <w:rFonts w:asciiTheme="minorHAnsi" w:hAnsiTheme="minorHAnsi" w:cstheme="minorHAnsi"/>
          <w:color w:val="4472C4" w:themeColor="accent1"/>
          <w:lang w:val="en-US"/>
        </w:rPr>
      </w:pPr>
      <w:r w:rsidRPr="00C07C1D">
        <w:rPr>
          <w:rFonts w:asciiTheme="minorHAnsi" w:hAnsiTheme="minorHAnsi" w:cstheme="minorHAnsi"/>
          <w:color w:val="4472C4" w:themeColor="accent1"/>
          <w:lang w:val="en-US"/>
        </w:rPr>
        <w:t>Aims and principles were prepared and can be seen in the WG report. IFSMA pushed for not including exceptions to the principle 2, which stated that the review should not downscale minimum existing standards of training, certification and watchkeeping for seafarers. This was accepted by the Group.</w:t>
      </w:r>
    </w:p>
    <w:p w14:paraId="34AC7350" w14:textId="77777777" w:rsidR="00C07C1D" w:rsidRPr="00C07C1D" w:rsidRDefault="00C07C1D" w:rsidP="00C07C1D">
      <w:pPr>
        <w:spacing w:before="100" w:beforeAutospacing="1" w:after="100" w:afterAutospacing="1"/>
        <w:rPr>
          <w:rFonts w:asciiTheme="minorHAnsi" w:hAnsiTheme="minorHAnsi" w:cstheme="minorHAnsi"/>
          <w:b/>
          <w:bCs/>
          <w:color w:val="4472C4" w:themeColor="accent1"/>
          <w:lang w:val="en-US" w:eastAsia="da-DK"/>
        </w:rPr>
      </w:pPr>
      <w:r w:rsidRPr="00C07C1D">
        <w:rPr>
          <w:rFonts w:asciiTheme="minorHAnsi" w:hAnsiTheme="minorHAnsi" w:cstheme="minorHAnsi"/>
          <w:b/>
          <w:bCs/>
          <w:color w:val="4472C4" w:themeColor="accent1"/>
          <w:lang w:val="en-US" w:eastAsia="da-DK"/>
        </w:rPr>
        <w:t>Identify specific areas to be reviewed</w:t>
      </w:r>
    </w:p>
    <w:p w14:paraId="56D08134" w14:textId="77777777" w:rsidR="00C07C1D" w:rsidRPr="00C07C1D" w:rsidRDefault="00C07C1D" w:rsidP="00C07C1D">
      <w:pPr>
        <w:spacing w:before="100" w:beforeAutospacing="1" w:after="100" w:afterAutospacing="1"/>
        <w:rPr>
          <w:rFonts w:asciiTheme="minorHAnsi" w:hAnsiTheme="minorHAnsi" w:cstheme="minorHAnsi"/>
          <w:color w:val="4472C4" w:themeColor="accent1"/>
          <w:lang w:val="en-US" w:eastAsia="da-DK"/>
        </w:rPr>
      </w:pPr>
      <w:r w:rsidRPr="00C07C1D">
        <w:rPr>
          <w:rFonts w:asciiTheme="minorHAnsi" w:hAnsiTheme="minorHAnsi" w:cstheme="minorHAnsi"/>
          <w:color w:val="4472C4" w:themeColor="accent1"/>
          <w:lang w:val="en-US" w:eastAsia="da-DK"/>
        </w:rPr>
        <w:t xml:space="preserve">There was not enough time to discuss this but it was agreed that the list of areas which the Correspondence Group will eventually recommend will be non-exhaustive. </w:t>
      </w:r>
    </w:p>
    <w:p w14:paraId="3E729BA5" w14:textId="77777777" w:rsidR="00C07C1D" w:rsidRPr="00C07C1D" w:rsidRDefault="00C07C1D" w:rsidP="00C07C1D">
      <w:pPr>
        <w:spacing w:before="100" w:beforeAutospacing="1" w:after="100" w:afterAutospacing="1"/>
        <w:rPr>
          <w:rFonts w:asciiTheme="minorHAnsi" w:hAnsiTheme="minorHAnsi" w:cstheme="minorHAnsi"/>
          <w:b/>
          <w:bCs/>
          <w:color w:val="4472C4" w:themeColor="accent1"/>
          <w:lang w:val="en-US" w:eastAsia="da-DK"/>
        </w:rPr>
      </w:pPr>
      <w:r w:rsidRPr="00C07C1D">
        <w:rPr>
          <w:rFonts w:asciiTheme="minorHAnsi" w:hAnsiTheme="minorHAnsi" w:cstheme="minorHAnsi"/>
          <w:b/>
          <w:bCs/>
          <w:color w:val="4472C4" w:themeColor="accent1"/>
          <w:lang w:val="en-US" w:eastAsia="da-DK"/>
        </w:rPr>
        <w:t>Correspondence Group</w:t>
      </w:r>
    </w:p>
    <w:p w14:paraId="5B34A61F" w14:textId="656713E1" w:rsidR="00C07C1D" w:rsidRPr="00C07C1D" w:rsidRDefault="00C07C1D" w:rsidP="00C07C1D">
      <w:pPr>
        <w:spacing w:before="100" w:beforeAutospacing="1" w:after="100" w:afterAutospacing="1"/>
        <w:rPr>
          <w:rFonts w:asciiTheme="minorHAnsi" w:hAnsiTheme="minorHAnsi" w:cstheme="minorHAnsi"/>
          <w:color w:val="4472C4" w:themeColor="accent1"/>
          <w:lang w:val="en-US" w:eastAsia="da-DK"/>
        </w:rPr>
      </w:pPr>
      <w:r w:rsidRPr="00C07C1D">
        <w:rPr>
          <w:rFonts w:asciiTheme="minorHAnsi" w:hAnsiTheme="minorHAnsi" w:cstheme="minorHAnsi"/>
          <w:color w:val="4472C4" w:themeColor="accent1"/>
          <w:lang w:val="en-US" w:eastAsia="da-DK"/>
        </w:rPr>
        <w:t xml:space="preserve">As the Working Group did not </w:t>
      </w:r>
      <w:proofErr w:type="spellStart"/>
      <w:r w:rsidRPr="00C07C1D">
        <w:rPr>
          <w:rFonts w:asciiTheme="minorHAnsi" w:hAnsiTheme="minorHAnsi" w:cstheme="minorHAnsi"/>
          <w:color w:val="4472C4" w:themeColor="accent1"/>
          <w:lang w:val="en-US" w:eastAsia="da-DK"/>
        </w:rPr>
        <w:t>finalise</w:t>
      </w:r>
      <w:proofErr w:type="spellEnd"/>
      <w:r w:rsidRPr="00C07C1D">
        <w:rPr>
          <w:rFonts w:asciiTheme="minorHAnsi" w:hAnsiTheme="minorHAnsi" w:cstheme="minorHAnsi"/>
          <w:color w:val="4472C4" w:themeColor="accent1"/>
          <w:lang w:val="en-US" w:eastAsia="da-DK"/>
        </w:rPr>
        <w:t xml:space="preserve"> the tasks assigned to it, a correspondence group will be established. IFSMA will participate in the group. </w:t>
      </w:r>
    </w:p>
    <w:p w14:paraId="31884521" w14:textId="77777777" w:rsidR="00C07C1D" w:rsidRPr="00D61917" w:rsidRDefault="00C07C1D" w:rsidP="00C07C1D">
      <w:pPr>
        <w:pStyle w:val="Paragraphedeliste"/>
        <w:widowControl w:val="0"/>
        <w:autoSpaceDE w:val="0"/>
        <w:autoSpaceDN w:val="0"/>
        <w:adjustRightInd w:val="0"/>
        <w:spacing w:after="240"/>
        <w:ind w:left="1134"/>
        <w:rPr>
          <w:rStyle w:val="apple-converted-space"/>
          <w:rFonts w:cstheme="minorHAnsi"/>
          <w:color w:val="FF0000"/>
        </w:rPr>
      </w:pPr>
    </w:p>
    <w:p w14:paraId="0864AF17" w14:textId="77777777" w:rsidR="00343A4F" w:rsidRDefault="00343A4F" w:rsidP="00F54C4A">
      <w:pPr>
        <w:pStyle w:val="Paragraphedeliste"/>
        <w:widowControl w:val="0"/>
        <w:autoSpaceDE w:val="0"/>
        <w:autoSpaceDN w:val="0"/>
        <w:adjustRightInd w:val="0"/>
        <w:spacing w:after="240"/>
        <w:rPr>
          <w:rFonts w:cstheme="minorHAnsi"/>
          <w:b/>
        </w:rPr>
      </w:pPr>
    </w:p>
    <w:p w14:paraId="02AAF7E9" w14:textId="7F53AD6F" w:rsidR="00F54C4A" w:rsidRPr="0003153A" w:rsidRDefault="00F54C4A" w:rsidP="00F54C4A">
      <w:pPr>
        <w:pStyle w:val="Paragraphedeliste"/>
        <w:widowControl w:val="0"/>
        <w:numPr>
          <w:ilvl w:val="0"/>
          <w:numId w:val="1"/>
        </w:numPr>
        <w:autoSpaceDE w:val="0"/>
        <w:autoSpaceDN w:val="0"/>
        <w:adjustRightInd w:val="0"/>
        <w:spacing w:after="240"/>
        <w:rPr>
          <w:rFonts w:cstheme="minorHAnsi"/>
          <w:b/>
        </w:rPr>
      </w:pPr>
      <w:r w:rsidRPr="0003153A">
        <w:rPr>
          <w:rFonts w:cstheme="minorHAnsi"/>
          <w:b/>
        </w:rPr>
        <w:t>Agenda item 8 – Comprehensive Review of the 1995 STCW-F Convention</w:t>
      </w:r>
      <w:r>
        <w:rPr>
          <w:rFonts w:cstheme="minorHAnsi"/>
          <w:b/>
        </w:rPr>
        <w:t xml:space="preserve"> – </w:t>
      </w:r>
      <w:r w:rsidR="00E2448B">
        <w:rPr>
          <w:rFonts w:cstheme="minorHAnsi"/>
          <w:b/>
        </w:rPr>
        <w:t>(</w:t>
      </w:r>
      <w:r>
        <w:rPr>
          <w:rFonts w:cstheme="minorHAnsi"/>
          <w:b/>
        </w:rPr>
        <w:t xml:space="preserve">Working Group </w:t>
      </w:r>
      <w:r w:rsidR="00015E8E">
        <w:rPr>
          <w:rFonts w:cstheme="minorHAnsi"/>
          <w:b/>
        </w:rPr>
        <w:t>1</w:t>
      </w:r>
      <w:r>
        <w:rPr>
          <w:rFonts w:cstheme="minorHAnsi"/>
          <w:b/>
        </w:rPr>
        <w:t>)</w:t>
      </w:r>
    </w:p>
    <w:p w14:paraId="73F55F1D" w14:textId="4D52D831" w:rsidR="00F54C4A" w:rsidRDefault="00F54C4A" w:rsidP="00F54C4A">
      <w:pPr>
        <w:pStyle w:val="Paragraphedeliste"/>
        <w:widowControl w:val="0"/>
        <w:numPr>
          <w:ilvl w:val="1"/>
          <w:numId w:val="1"/>
        </w:numPr>
        <w:autoSpaceDE w:val="0"/>
        <w:autoSpaceDN w:val="0"/>
        <w:adjustRightInd w:val="0"/>
        <w:spacing w:after="240"/>
        <w:ind w:left="1134"/>
        <w:rPr>
          <w:rFonts w:cstheme="minorHAnsi"/>
        </w:rPr>
      </w:pPr>
      <w:r>
        <w:rPr>
          <w:rFonts w:cstheme="minorHAnsi"/>
        </w:rPr>
        <w:t>HTW 9/8 – Japan -  Report of the Correspondence Group</w:t>
      </w:r>
    </w:p>
    <w:p w14:paraId="0880015F" w14:textId="17B117F2" w:rsidR="00286F2B" w:rsidRPr="00286F2B" w:rsidRDefault="00F54C4A" w:rsidP="009B5AB2">
      <w:pPr>
        <w:pStyle w:val="Paragraphedeliste"/>
        <w:widowControl w:val="0"/>
        <w:numPr>
          <w:ilvl w:val="1"/>
          <w:numId w:val="1"/>
        </w:numPr>
        <w:autoSpaceDE w:val="0"/>
        <w:autoSpaceDN w:val="0"/>
        <w:adjustRightInd w:val="0"/>
        <w:spacing w:after="240"/>
        <w:ind w:left="1134"/>
        <w:rPr>
          <w:rFonts w:cstheme="minorHAnsi"/>
        </w:rPr>
      </w:pPr>
      <w:r w:rsidRPr="00286F2B">
        <w:rPr>
          <w:rFonts w:cstheme="minorHAnsi"/>
        </w:rPr>
        <w:t xml:space="preserve">HTW 9/8/1 – </w:t>
      </w:r>
      <w:r w:rsidR="00286F2B" w:rsidRPr="00286F2B">
        <w:rPr>
          <w:rFonts w:cstheme="minorHAnsi"/>
        </w:rPr>
        <w:t>Iran – Proposed amendments to draft revised STCW-F Convention and draft STCW-F Code</w:t>
      </w:r>
    </w:p>
    <w:p w14:paraId="1729BEDF" w14:textId="17A12ADA" w:rsidR="00286F2B" w:rsidRPr="00286F2B" w:rsidRDefault="00F54C4A" w:rsidP="00F4329A">
      <w:pPr>
        <w:pStyle w:val="Paragraphedeliste"/>
        <w:widowControl w:val="0"/>
        <w:numPr>
          <w:ilvl w:val="1"/>
          <w:numId w:val="1"/>
        </w:numPr>
        <w:autoSpaceDE w:val="0"/>
        <w:autoSpaceDN w:val="0"/>
        <w:adjustRightInd w:val="0"/>
        <w:spacing w:after="240"/>
        <w:ind w:left="1134"/>
        <w:rPr>
          <w:rFonts w:cstheme="minorHAnsi"/>
        </w:rPr>
      </w:pPr>
      <w:r w:rsidRPr="00286F2B">
        <w:rPr>
          <w:rFonts w:cstheme="minorHAnsi"/>
        </w:rPr>
        <w:t xml:space="preserve">HTW9/8/2 – </w:t>
      </w:r>
      <w:r w:rsidR="00286F2B" w:rsidRPr="00286F2B">
        <w:rPr>
          <w:rFonts w:cstheme="minorHAnsi"/>
        </w:rPr>
        <w:t xml:space="preserve">Iceland, Netherlands, Spain, FAO, ILO and ITF </w:t>
      </w:r>
      <w:r w:rsidR="00E8346D">
        <w:rPr>
          <w:rFonts w:cstheme="minorHAnsi"/>
        </w:rPr>
        <w:t xml:space="preserve">– </w:t>
      </w:r>
      <w:r w:rsidR="00E8346D" w:rsidRPr="00E8346D">
        <w:rPr>
          <w:rFonts w:cstheme="minorHAnsi"/>
          <w:color w:val="FF0000"/>
        </w:rPr>
        <w:t>agreement on replacing the term fishing vessel personnel with the term fishers will be delayed until legal opinion has been received from the Legal Division which is hoped will be received in time for MSC 1</w:t>
      </w:r>
      <w:r w:rsidR="00E8346D">
        <w:rPr>
          <w:rFonts w:cstheme="minorHAnsi"/>
          <w:color w:val="FF0000"/>
        </w:rPr>
        <w:t>07 or 108</w:t>
      </w:r>
      <w:r w:rsidR="00E8346D" w:rsidRPr="00E8346D">
        <w:rPr>
          <w:rFonts w:cstheme="minorHAnsi"/>
          <w:color w:val="FF0000"/>
        </w:rPr>
        <w:t>.</w:t>
      </w:r>
    </w:p>
    <w:p w14:paraId="48F529F3" w14:textId="09C4B3A4" w:rsidR="00286F2B" w:rsidRPr="00286F2B" w:rsidRDefault="00F54C4A" w:rsidP="00B27DC9">
      <w:pPr>
        <w:pStyle w:val="Paragraphedeliste"/>
        <w:widowControl w:val="0"/>
        <w:numPr>
          <w:ilvl w:val="1"/>
          <w:numId w:val="1"/>
        </w:numPr>
        <w:autoSpaceDE w:val="0"/>
        <w:autoSpaceDN w:val="0"/>
        <w:adjustRightInd w:val="0"/>
        <w:spacing w:after="240"/>
        <w:ind w:left="1134"/>
        <w:rPr>
          <w:rFonts w:cstheme="minorHAnsi"/>
        </w:rPr>
      </w:pPr>
      <w:r w:rsidRPr="00286F2B">
        <w:rPr>
          <w:rFonts w:cstheme="minorHAnsi"/>
        </w:rPr>
        <w:t xml:space="preserve">HTW </w:t>
      </w:r>
      <w:r w:rsidR="00EE1813">
        <w:rPr>
          <w:rFonts w:cstheme="minorHAnsi"/>
        </w:rPr>
        <w:t>9</w:t>
      </w:r>
      <w:r w:rsidRPr="00286F2B">
        <w:rPr>
          <w:rFonts w:cstheme="minorHAnsi"/>
        </w:rPr>
        <w:t xml:space="preserve">/8/3 – </w:t>
      </w:r>
      <w:r w:rsidR="00286F2B" w:rsidRPr="00286F2B">
        <w:rPr>
          <w:rFonts w:cstheme="minorHAnsi"/>
        </w:rPr>
        <w:t>Russia – Proposals for specific requirements for refrigeration engineers</w:t>
      </w:r>
      <w:r w:rsidR="00E8346D">
        <w:rPr>
          <w:rFonts w:cstheme="minorHAnsi"/>
        </w:rPr>
        <w:t xml:space="preserve"> – </w:t>
      </w:r>
      <w:r w:rsidR="00E8346D">
        <w:rPr>
          <w:rFonts w:cstheme="minorHAnsi"/>
          <w:color w:val="FF0000"/>
        </w:rPr>
        <w:t>not supported</w:t>
      </w:r>
    </w:p>
    <w:p w14:paraId="13ABAED5" w14:textId="0A291B59" w:rsidR="00286F2B" w:rsidRDefault="00F54C4A" w:rsidP="00714EB0">
      <w:pPr>
        <w:pStyle w:val="Paragraphedeliste"/>
        <w:widowControl w:val="0"/>
        <w:numPr>
          <w:ilvl w:val="1"/>
          <w:numId w:val="1"/>
        </w:numPr>
        <w:autoSpaceDE w:val="0"/>
        <w:autoSpaceDN w:val="0"/>
        <w:adjustRightInd w:val="0"/>
        <w:spacing w:after="240"/>
        <w:ind w:left="1134"/>
        <w:rPr>
          <w:rFonts w:cstheme="minorHAnsi"/>
        </w:rPr>
      </w:pPr>
      <w:r w:rsidRPr="00286F2B">
        <w:rPr>
          <w:rFonts w:cstheme="minorHAnsi"/>
        </w:rPr>
        <w:t xml:space="preserve">HTW </w:t>
      </w:r>
      <w:r w:rsidR="00EE1813">
        <w:rPr>
          <w:rFonts w:cstheme="minorHAnsi"/>
        </w:rPr>
        <w:t>9</w:t>
      </w:r>
      <w:r w:rsidRPr="00286F2B">
        <w:rPr>
          <w:rFonts w:cstheme="minorHAnsi"/>
        </w:rPr>
        <w:t xml:space="preserve">/8/4 – </w:t>
      </w:r>
      <w:r w:rsidR="00286F2B" w:rsidRPr="00286F2B">
        <w:rPr>
          <w:rFonts w:cstheme="minorHAnsi"/>
        </w:rPr>
        <w:t>Russia – Proposals for the specific requirements for engineer officers on fishing vessels powered by main propulsion machinery of less than 750 kW</w:t>
      </w:r>
      <w:r w:rsidR="00E8346D">
        <w:rPr>
          <w:rFonts w:cstheme="minorHAnsi"/>
        </w:rPr>
        <w:t xml:space="preserve"> – </w:t>
      </w:r>
      <w:r w:rsidR="00E8346D">
        <w:rPr>
          <w:rFonts w:cstheme="minorHAnsi"/>
          <w:color w:val="FF0000"/>
        </w:rPr>
        <w:t>Not supported</w:t>
      </w:r>
    </w:p>
    <w:p w14:paraId="3C30FEFD" w14:textId="63FF52BE" w:rsidR="00286F2B" w:rsidRPr="00701D34" w:rsidRDefault="00EE1813" w:rsidP="00714EB0">
      <w:pPr>
        <w:pStyle w:val="Paragraphedeliste"/>
        <w:widowControl w:val="0"/>
        <w:numPr>
          <w:ilvl w:val="1"/>
          <w:numId w:val="1"/>
        </w:numPr>
        <w:autoSpaceDE w:val="0"/>
        <w:autoSpaceDN w:val="0"/>
        <w:adjustRightInd w:val="0"/>
        <w:spacing w:after="240"/>
        <w:ind w:left="1134"/>
        <w:rPr>
          <w:rFonts w:cstheme="minorHAnsi"/>
        </w:rPr>
      </w:pPr>
      <w:r>
        <w:rPr>
          <w:rFonts w:cstheme="minorHAnsi"/>
          <w:color w:val="FF0000"/>
        </w:rPr>
        <w:t xml:space="preserve">HTW 8 did not conclude its work on the Comprehensive Review and this will continue at HTW 9 to be completed this at this session and the WG was re-established.  </w:t>
      </w:r>
      <w:r w:rsidR="00E8346D">
        <w:rPr>
          <w:rFonts w:cstheme="minorHAnsi"/>
          <w:color w:val="FF0000"/>
        </w:rPr>
        <w:t xml:space="preserve">Only </w:t>
      </w:r>
      <w:r w:rsidR="00E2448B">
        <w:rPr>
          <w:rFonts w:cstheme="minorHAnsi"/>
          <w:color w:val="FF0000"/>
        </w:rPr>
        <w:t xml:space="preserve">papers </w:t>
      </w:r>
      <w:r w:rsidR="00E8346D">
        <w:rPr>
          <w:rFonts w:cstheme="minorHAnsi"/>
          <w:color w:val="FF0000"/>
        </w:rPr>
        <w:t xml:space="preserve">HTW 9/8 and 9/8/1 were </w:t>
      </w:r>
      <w:r w:rsidR="00E2448B">
        <w:rPr>
          <w:rFonts w:cstheme="minorHAnsi"/>
          <w:color w:val="FF0000"/>
        </w:rPr>
        <w:t>sent to the WG for further consideration</w:t>
      </w:r>
      <w:r>
        <w:rPr>
          <w:rFonts w:cstheme="minorHAnsi"/>
          <w:color w:val="FF0000"/>
        </w:rPr>
        <w:t xml:space="preserve"> and finalisation</w:t>
      </w:r>
      <w:r w:rsidR="00E8346D">
        <w:rPr>
          <w:rFonts w:cstheme="minorHAnsi"/>
          <w:color w:val="FF0000"/>
        </w:rPr>
        <w:t xml:space="preserve"> of the review.</w:t>
      </w:r>
      <w:r w:rsidR="00A05353">
        <w:rPr>
          <w:rFonts w:cstheme="minorHAnsi"/>
          <w:color w:val="FF0000"/>
        </w:rPr>
        <w:t xml:space="preserve">  </w:t>
      </w:r>
    </w:p>
    <w:p w14:paraId="5516337D" w14:textId="6C755833" w:rsidR="00701D34" w:rsidRDefault="00701D34" w:rsidP="00714EB0">
      <w:pPr>
        <w:pStyle w:val="Paragraphedeliste"/>
        <w:widowControl w:val="0"/>
        <w:numPr>
          <w:ilvl w:val="1"/>
          <w:numId w:val="1"/>
        </w:numPr>
        <w:autoSpaceDE w:val="0"/>
        <w:autoSpaceDN w:val="0"/>
        <w:adjustRightInd w:val="0"/>
        <w:spacing w:after="240"/>
        <w:ind w:left="1134"/>
        <w:rPr>
          <w:rFonts w:cstheme="minorHAnsi"/>
        </w:rPr>
      </w:pPr>
      <w:r>
        <w:rPr>
          <w:rFonts w:cstheme="minorHAnsi"/>
          <w:color w:val="FF0000"/>
        </w:rPr>
        <w:t>The report of the WG can be found at HTW 9/WP.7</w:t>
      </w:r>
    </w:p>
    <w:p w14:paraId="7BBC0108" w14:textId="77777777" w:rsidR="00286F2B" w:rsidRPr="00286F2B" w:rsidRDefault="00286F2B" w:rsidP="00286F2B">
      <w:pPr>
        <w:pStyle w:val="Paragraphedeliste"/>
        <w:widowControl w:val="0"/>
        <w:autoSpaceDE w:val="0"/>
        <w:autoSpaceDN w:val="0"/>
        <w:adjustRightInd w:val="0"/>
        <w:spacing w:after="240"/>
        <w:ind w:left="1134"/>
        <w:rPr>
          <w:rFonts w:cstheme="minorHAnsi"/>
        </w:rPr>
      </w:pPr>
    </w:p>
    <w:p w14:paraId="70F1701E" w14:textId="25C23BAA" w:rsidR="00E461E5" w:rsidRPr="00E461E5" w:rsidRDefault="00E461E5" w:rsidP="00E461E5">
      <w:pPr>
        <w:pStyle w:val="Paragraphedeliste"/>
        <w:widowControl w:val="0"/>
        <w:numPr>
          <w:ilvl w:val="0"/>
          <w:numId w:val="1"/>
        </w:numPr>
        <w:autoSpaceDE w:val="0"/>
        <w:autoSpaceDN w:val="0"/>
        <w:adjustRightInd w:val="0"/>
        <w:spacing w:after="240"/>
        <w:rPr>
          <w:rFonts w:cstheme="minorHAnsi"/>
        </w:rPr>
      </w:pPr>
      <w:r w:rsidRPr="00E461E5">
        <w:rPr>
          <w:rFonts w:cstheme="minorHAnsi"/>
          <w:b/>
        </w:rPr>
        <w:t>Agenda item 9  -</w:t>
      </w:r>
      <w:r w:rsidRPr="00E461E5">
        <w:rPr>
          <w:rFonts w:cstheme="minorHAnsi"/>
          <w:b/>
          <w:color w:val="FF0000"/>
        </w:rPr>
        <w:t xml:space="preserve"> </w:t>
      </w:r>
      <w:r w:rsidR="00163DF1" w:rsidRPr="00E461E5">
        <w:rPr>
          <w:rFonts w:cstheme="minorHAnsi"/>
          <w:b/>
        </w:rPr>
        <w:t xml:space="preserve">Development </w:t>
      </w:r>
      <w:r w:rsidRPr="00E461E5">
        <w:rPr>
          <w:rFonts w:cstheme="minorHAnsi"/>
          <w:b/>
          <w:bCs/>
        </w:rPr>
        <w:t>measures to ensure quality of onboard training as part of the mandatory seagoing service required by the STCW Convention</w:t>
      </w:r>
      <w:r w:rsidRPr="00E461E5">
        <w:rPr>
          <w:rFonts w:cstheme="minorHAnsi"/>
        </w:rPr>
        <w:t xml:space="preserve"> </w:t>
      </w:r>
    </w:p>
    <w:p w14:paraId="37C1E125" w14:textId="57EB9D44" w:rsidR="00E461E5" w:rsidRDefault="00E461E5" w:rsidP="00B34DCD">
      <w:pPr>
        <w:pStyle w:val="Paragraphedeliste"/>
        <w:widowControl w:val="0"/>
        <w:numPr>
          <w:ilvl w:val="1"/>
          <w:numId w:val="1"/>
        </w:numPr>
        <w:autoSpaceDE w:val="0"/>
        <w:autoSpaceDN w:val="0"/>
        <w:adjustRightInd w:val="0"/>
        <w:spacing w:after="240"/>
        <w:ind w:left="1134"/>
        <w:rPr>
          <w:rFonts w:cstheme="minorHAnsi"/>
        </w:rPr>
      </w:pPr>
      <w:r>
        <w:rPr>
          <w:rFonts w:cstheme="minorHAnsi"/>
        </w:rPr>
        <w:t>HTW 9/9 – Russia – Report of the Correspondence Group</w:t>
      </w:r>
    </w:p>
    <w:p w14:paraId="491A65FE" w14:textId="2BE24AB6" w:rsidR="00E461E5" w:rsidRPr="00E461E5" w:rsidRDefault="00E461E5" w:rsidP="00D5269E">
      <w:pPr>
        <w:pStyle w:val="Paragraphedeliste"/>
        <w:widowControl w:val="0"/>
        <w:numPr>
          <w:ilvl w:val="1"/>
          <w:numId w:val="1"/>
        </w:numPr>
        <w:autoSpaceDE w:val="0"/>
        <w:autoSpaceDN w:val="0"/>
        <w:adjustRightInd w:val="0"/>
        <w:spacing w:after="240"/>
        <w:ind w:left="1134"/>
        <w:rPr>
          <w:rFonts w:cstheme="minorHAnsi"/>
        </w:rPr>
      </w:pPr>
      <w:r w:rsidRPr="00E461E5">
        <w:rPr>
          <w:rFonts w:cstheme="minorHAnsi"/>
        </w:rPr>
        <w:t>HTW 9/9/1 – Iran – Proposed amendments to section B-III/1 of the STCW Code in order to include guidance regarding the onboard training</w:t>
      </w:r>
    </w:p>
    <w:p w14:paraId="05A866F1" w14:textId="63BB0680" w:rsidR="00E461E5" w:rsidRPr="00E461E5" w:rsidRDefault="00E461E5" w:rsidP="00B1198C">
      <w:pPr>
        <w:pStyle w:val="Paragraphedeliste"/>
        <w:widowControl w:val="0"/>
        <w:numPr>
          <w:ilvl w:val="1"/>
          <w:numId w:val="1"/>
        </w:numPr>
        <w:autoSpaceDE w:val="0"/>
        <w:autoSpaceDN w:val="0"/>
        <w:adjustRightInd w:val="0"/>
        <w:spacing w:after="240"/>
        <w:ind w:left="1134"/>
        <w:rPr>
          <w:rFonts w:cstheme="minorHAnsi"/>
        </w:rPr>
      </w:pPr>
      <w:r w:rsidRPr="00E461E5">
        <w:rPr>
          <w:rFonts w:cstheme="minorHAnsi"/>
        </w:rPr>
        <w:t>HTW 9/9/2 – Iran – Proposed amendments to section B-III/6 of the STCW Code in order to include guidance regarding the onboard training</w:t>
      </w:r>
    </w:p>
    <w:p w14:paraId="4670B904" w14:textId="69C86D60" w:rsidR="00BD38C5" w:rsidRPr="00E461E5" w:rsidRDefault="00F733B4" w:rsidP="00E461E5">
      <w:pPr>
        <w:pStyle w:val="Paragraphedeliste"/>
        <w:widowControl w:val="0"/>
        <w:numPr>
          <w:ilvl w:val="1"/>
          <w:numId w:val="1"/>
        </w:numPr>
        <w:autoSpaceDE w:val="0"/>
        <w:autoSpaceDN w:val="0"/>
        <w:adjustRightInd w:val="0"/>
        <w:spacing w:after="240"/>
        <w:ind w:left="1134"/>
        <w:rPr>
          <w:rFonts w:cstheme="minorHAnsi"/>
        </w:rPr>
      </w:pPr>
      <w:r>
        <w:rPr>
          <w:rFonts w:cstheme="minorHAnsi"/>
          <w:color w:val="FF0000"/>
        </w:rPr>
        <w:t>The Report of the Correspondence Group which should be taken forward in this item</w:t>
      </w:r>
      <w:r w:rsidR="00BD0CD2">
        <w:rPr>
          <w:rFonts w:cstheme="minorHAnsi"/>
          <w:color w:val="FF0000"/>
        </w:rPr>
        <w:t xml:space="preserve"> particularly the use of effective shore based training has a role and can replace some, but not all of the required onboard training.  It was decided </w:t>
      </w:r>
      <w:r w:rsidR="003F4BAE">
        <w:rPr>
          <w:rFonts w:cstheme="minorHAnsi"/>
          <w:color w:val="FF0000"/>
        </w:rPr>
        <w:t xml:space="preserve">further work is needed on this issue and </w:t>
      </w:r>
      <w:r w:rsidR="00BD0CD2">
        <w:rPr>
          <w:rFonts w:cstheme="minorHAnsi"/>
          <w:color w:val="FF0000"/>
        </w:rPr>
        <w:t xml:space="preserve">that this Agenda Item would be </w:t>
      </w:r>
      <w:r w:rsidR="003F4BAE">
        <w:rPr>
          <w:rFonts w:cstheme="minorHAnsi"/>
          <w:color w:val="FF0000"/>
        </w:rPr>
        <w:t xml:space="preserve">better </w:t>
      </w:r>
      <w:r w:rsidR="00BD0CD2">
        <w:rPr>
          <w:rFonts w:cstheme="minorHAnsi"/>
          <w:color w:val="FF0000"/>
        </w:rPr>
        <w:t xml:space="preserve">taken over by the </w:t>
      </w:r>
      <w:r w:rsidR="003F4BAE">
        <w:rPr>
          <w:rFonts w:cstheme="minorHAnsi"/>
          <w:color w:val="FF0000"/>
        </w:rPr>
        <w:t>C</w:t>
      </w:r>
      <w:r w:rsidR="00BD0CD2">
        <w:rPr>
          <w:rFonts w:cstheme="minorHAnsi"/>
          <w:color w:val="FF0000"/>
        </w:rPr>
        <w:t xml:space="preserve">omprehensive </w:t>
      </w:r>
      <w:r w:rsidR="003F4BAE">
        <w:rPr>
          <w:rFonts w:cstheme="minorHAnsi"/>
          <w:color w:val="FF0000"/>
        </w:rPr>
        <w:t>R</w:t>
      </w:r>
      <w:r w:rsidR="00BD0CD2">
        <w:rPr>
          <w:rFonts w:cstheme="minorHAnsi"/>
          <w:color w:val="FF0000"/>
        </w:rPr>
        <w:t>eview of STCW.</w:t>
      </w:r>
    </w:p>
    <w:p w14:paraId="49F9E563" w14:textId="77777777" w:rsidR="004D0A06" w:rsidRPr="004D0A06" w:rsidRDefault="004D0A06" w:rsidP="004D0A06">
      <w:pPr>
        <w:pStyle w:val="Paragraphedeliste"/>
        <w:widowControl w:val="0"/>
        <w:autoSpaceDE w:val="0"/>
        <w:autoSpaceDN w:val="0"/>
        <w:adjustRightInd w:val="0"/>
        <w:spacing w:after="240"/>
        <w:ind w:left="1440"/>
        <w:rPr>
          <w:rFonts w:cstheme="minorHAnsi"/>
        </w:rPr>
      </w:pPr>
    </w:p>
    <w:p w14:paraId="37573378" w14:textId="1645EE20" w:rsidR="00E461E5" w:rsidRPr="0003153A" w:rsidRDefault="00E461E5" w:rsidP="00E461E5">
      <w:pPr>
        <w:pStyle w:val="Paragraphedeliste"/>
        <w:widowControl w:val="0"/>
        <w:numPr>
          <w:ilvl w:val="0"/>
          <w:numId w:val="1"/>
        </w:numPr>
        <w:autoSpaceDE w:val="0"/>
        <w:autoSpaceDN w:val="0"/>
        <w:adjustRightInd w:val="0"/>
        <w:spacing w:after="240"/>
        <w:rPr>
          <w:rFonts w:cstheme="minorHAnsi"/>
          <w:b/>
          <w:color w:val="000000" w:themeColor="text1"/>
        </w:rPr>
      </w:pPr>
      <w:r w:rsidRPr="0003153A">
        <w:rPr>
          <w:rFonts w:cstheme="minorHAnsi"/>
          <w:b/>
        </w:rPr>
        <w:t xml:space="preserve">Agenda item 10 – Development of </w:t>
      </w:r>
      <w:r>
        <w:rPr>
          <w:rFonts w:cstheme="minorHAnsi"/>
          <w:b/>
        </w:rPr>
        <w:t>M</w:t>
      </w:r>
      <w:r w:rsidRPr="0003153A">
        <w:rPr>
          <w:rFonts w:cstheme="minorHAnsi"/>
          <w:b/>
        </w:rPr>
        <w:t xml:space="preserve">easures to </w:t>
      </w:r>
      <w:r>
        <w:rPr>
          <w:rFonts w:cstheme="minorHAnsi"/>
          <w:b/>
        </w:rPr>
        <w:t>facilitate m</w:t>
      </w:r>
      <w:r w:rsidRPr="0003153A">
        <w:rPr>
          <w:rFonts w:cstheme="minorHAnsi"/>
          <w:b/>
          <w:color w:val="000000" w:themeColor="text1"/>
        </w:rPr>
        <w:t xml:space="preserve">andatory </w:t>
      </w:r>
      <w:r>
        <w:rPr>
          <w:rFonts w:cstheme="minorHAnsi"/>
          <w:b/>
          <w:color w:val="000000" w:themeColor="text1"/>
        </w:rPr>
        <w:t>S</w:t>
      </w:r>
      <w:r w:rsidRPr="0003153A">
        <w:rPr>
          <w:rFonts w:cstheme="minorHAnsi"/>
          <w:b/>
          <w:color w:val="000000" w:themeColor="text1"/>
        </w:rPr>
        <w:t xml:space="preserve">eagoing </w:t>
      </w:r>
      <w:r>
        <w:rPr>
          <w:rFonts w:cstheme="minorHAnsi"/>
          <w:b/>
          <w:color w:val="000000" w:themeColor="text1"/>
        </w:rPr>
        <w:t>S</w:t>
      </w:r>
      <w:r w:rsidRPr="0003153A">
        <w:rPr>
          <w:rFonts w:cstheme="minorHAnsi"/>
          <w:b/>
          <w:color w:val="000000" w:themeColor="text1"/>
        </w:rPr>
        <w:t xml:space="preserve">ervice required </w:t>
      </w:r>
      <w:r>
        <w:rPr>
          <w:rFonts w:cstheme="minorHAnsi"/>
          <w:b/>
          <w:color w:val="000000" w:themeColor="text1"/>
        </w:rPr>
        <w:t>under</w:t>
      </w:r>
      <w:r w:rsidRPr="0003153A">
        <w:rPr>
          <w:rFonts w:cstheme="minorHAnsi"/>
          <w:b/>
          <w:color w:val="000000" w:themeColor="text1"/>
        </w:rPr>
        <w:t xml:space="preserve"> the STCW Convention</w:t>
      </w:r>
    </w:p>
    <w:p w14:paraId="6C850108" w14:textId="01CC5616" w:rsidR="006F0D8A" w:rsidRDefault="00911483" w:rsidP="00B34DCD">
      <w:pPr>
        <w:pStyle w:val="Paragraphedeliste"/>
        <w:widowControl w:val="0"/>
        <w:numPr>
          <w:ilvl w:val="1"/>
          <w:numId w:val="1"/>
        </w:numPr>
        <w:autoSpaceDE w:val="0"/>
        <w:autoSpaceDN w:val="0"/>
        <w:adjustRightInd w:val="0"/>
        <w:spacing w:after="240"/>
        <w:ind w:left="1134"/>
        <w:rPr>
          <w:rFonts w:cstheme="minorHAnsi"/>
        </w:rPr>
      </w:pPr>
      <w:r w:rsidRPr="006F0D8A">
        <w:rPr>
          <w:rFonts w:cstheme="minorHAnsi"/>
        </w:rPr>
        <w:t xml:space="preserve">HTW </w:t>
      </w:r>
      <w:r w:rsidR="00E461E5">
        <w:rPr>
          <w:rFonts w:cstheme="minorHAnsi"/>
        </w:rPr>
        <w:t>9</w:t>
      </w:r>
      <w:r w:rsidRPr="006F0D8A">
        <w:rPr>
          <w:rFonts w:cstheme="minorHAnsi"/>
        </w:rPr>
        <w:t xml:space="preserve">/9 </w:t>
      </w:r>
      <w:r w:rsidR="00D53D18">
        <w:rPr>
          <w:rFonts w:cstheme="minorHAnsi"/>
        </w:rPr>
        <w:t xml:space="preserve">– </w:t>
      </w:r>
      <w:r w:rsidRPr="006F0D8A">
        <w:rPr>
          <w:rFonts w:cstheme="minorHAnsi"/>
        </w:rPr>
        <w:t>Russia</w:t>
      </w:r>
      <w:r w:rsidR="00D53D18">
        <w:rPr>
          <w:rFonts w:cstheme="minorHAnsi"/>
        </w:rPr>
        <w:t xml:space="preserve"> - </w:t>
      </w:r>
      <w:r w:rsidRPr="006F0D8A">
        <w:rPr>
          <w:rFonts w:cstheme="minorHAnsi"/>
        </w:rPr>
        <w:t xml:space="preserve">Report of the Correspondence Group </w:t>
      </w:r>
    </w:p>
    <w:p w14:paraId="169A6EFE" w14:textId="666B743C" w:rsidR="00C45F27" w:rsidRPr="00C45F27" w:rsidRDefault="00C45F27" w:rsidP="00373744">
      <w:pPr>
        <w:pStyle w:val="Paragraphedeliste"/>
        <w:widowControl w:val="0"/>
        <w:numPr>
          <w:ilvl w:val="1"/>
          <w:numId w:val="1"/>
        </w:numPr>
        <w:autoSpaceDE w:val="0"/>
        <w:autoSpaceDN w:val="0"/>
        <w:adjustRightInd w:val="0"/>
        <w:spacing w:after="240"/>
        <w:ind w:left="1134"/>
        <w:rPr>
          <w:rFonts w:cstheme="minorHAnsi"/>
        </w:rPr>
      </w:pPr>
      <w:r w:rsidRPr="00C45F27">
        <w:rPr>
          <w:rFonts w:cstheme="minorHAnsi"/>
        </w:rPr>
        <w:t xml:space="preserve">HTW 9/10 – India – Facilitating and rationalizing mandatory seagoing service for prospective officers </w:t>
      </w:r>
    </w:p>
    <w:p w14:paraId="5AC8F293" w14:textId="02B672D3" w:rsidR="00426C42" w:rsidRPr="002668D8" w:rsidRDefault="006419E4" w:rsidP="008D1DDC">
      <w:pPr>
        <w:pStyle w:val="Paragraphedeliste"/>
        <w:widowControl w:val="0"/>
        <w:numPr>
          <w:ilvl w:val="1"/>
          <w:numId w:val="1"/>
        </w:numPr>
        <w:autoSpaceDE w:val="0"/>
        <w:autoSpaceDN w:val="0"/>
        <w:adjustRightInd w:val="0"/>
        <w:spacing w:after="240"/>
        <w:ind w:left="1134"/>
        <w:rPr>
          <w:rFonts w:cstheme="minorHAnsi"/>
        </w:rPr>
      </w:pPr>
      <w:r w:rsidRPr="002668D8">
        <w:rPr>
          <w:rFonts w:cstheme="minorHAnsi"/>
          <w:color w:val="FF0000"/>
        </w:rPr>
        <w:t xml:space="preserve">India makes some very good points in their paper.  The specific issue of simulator training is most important and any suggestion from the CG Paper that simulator training can take the place </w:t>
      </w:r>
      <w:r w:rsidR="003F4BAE" w:rsidRPr="002668D8">
        <w:rPr>
          <w:rFonts w:cstheme="minorHAnsi"/>
          <w:color w:val="FF0000"/>
        </w:rPr>
        <w:t xml:space="preserve">all </w:t>
      </w:r>
      <w:r w:rsidRPr="002668D8">
        <w:rPr>
          <w:rFonts w:cstheme="minorHAnsi"/>
          <w:color w:val="FF0000"/>
        </w:rPr>
        <w:t xml:space="preserve">of </w:t>
      </w:r>
      <w:r w:rsidR="003F4BAE" w:rsidRPr="002668D8">
        <w:rPr>
          <w:rFonts w:cstheme="minorHAnsi"/>
          <w:color w:val="FF0000"/>
        </w:rPr>
        <w:t xml:space="preserve">required </w:t>
      </w:r>
      <w:r w:rsidRPr="002668D8">
        <w:rPr>
          <w:rFonts w:cstheme="minorHAnsi"/>
          <w:color w:val="FF0000"/>
        </w:rPr>
        <w:t xml:space="preserve">sea time onboard must not be supported, but given sufficient quality of simulator training it could certainly reduce sea service </w:t>
      </w:r>
      <w:r w:rsidR="003F4BAE" w:rsidRPr="002668D8">
        <w:rPr>
          <w:rFonts w:cstheme="minorHAnsi"/>
          <w:color w:val="FF0000"/>
        </w:rPr>
        <w:t>and it is worth bearing in mind that the Simulator training may deliver training that is better standardised around the world</w:t>
      </w:r>
      <w:r w:rsidRPr="002668D8">
        <w:rPr>
          <w:rFonts w:cstheme="minorHAnsi"/>
          <w:color w:val="FF0000"/>
        </w:rPr>
        <w:t xml:space="preserve">.  </w:t>
      </w:r>
      <w:r w:rsidR="003F4BAE" w:rsidRPr="002668D8">
        <w:rPr>
          <w:rFonts w:cstheme="minorHAnsi"/>
          <w:color w:val="FF0000"/>
        </w:rPr>
        <w:t xml:space="preserve">ICS </w:t>
      </w:r>
      <w:r w:rsidR="00D76DF6" w:rsidRPr="002668D8">
        <w:rPr>
          <w:rFonts w:cstheme="minorHAnsi"/>
          <w:color w:val="FF0000"/>
        </w:rPr>
        <w:t>stated that it is not the responsibility of shipowners to provide training berths for all those personnel wanting to be seafarers.  BIMCO acknowledged the need for onboard training but mandating this to include 3 trainees on all ships is not reasonable or indeed feasible.</w:t>
      </w:r>
      <w:r w:rsidR="00FF618F" w:rsidRPr="002668D8">
        <w:rPr>
          <w:rFonts w:cstheme="minorHAnsi"/>
          <w:color w:val="FF0000"/>
        </w:rPr>
        <w:t xml:space="preserve">  This was reiterated by many.  IFSMA stated that the use of Full Simulator Training has significant benefits as it trains to a universal standard and that should be a standard course which examines to pass/fail standard.  Under </w:t>
      </w:r>
      <w:proofErr w:type="gramStart"/>
      <w:r w:rsidR="00FF618F" w:rsidRPr="002668D8">
        <w:rPr>
          <w:rFonts w:cstheme="minorHAnsi"/>
          <w:color w:val="FF0000"/>
        </w:rPr>
        <w:t>these circumstance successful simulator</w:t>
      </w:r>
      <w:proofErr w:type="gramEnd"/>
      <w:r w:rsidR="00FF618F" w:rsidRPr="002668D8">
        <w:rPr>
          <w:rFonts w:cstheme="minorHAnsi"/>
          <w:color w:val="FF0000"/>
        </w:rPr>
        <w:t xml:space="preserve"> training could replace some of the required sea training and this needs to looked at by the Comprehensive Review.  The Chair summed that there was a good discussion and that this required further work which should be done by the Comprehensive </w:t>
      </w:r>
      <w:r w:rsidR="002668D8" w:rsidRPr="002668D8">
        <w:rPr>
          <w:rFonts w:cstheme="minorHAnsi"/>
          <w:color w:val="FF0000"/>
        </w:rPr>
        <w:t>R</w:t>
      </w:r>
      <w:r w:rsidR="00FF618F" w:rsidRPr="002668D8">
        <w:rPr>
          <w:rFonts w:cstheme="minorHAnsi"/>
          <w:color w:val="FF0000"/>
        </w:rPr>
        <w:t>eview of STCW.  The mandating of training berths onb</w:t>
      </w:r>
      <w:r w:rsidR="002668D8" w:rsidRPr="002668D8">
        <w:rPr>
          <w:rFonts w:cstheme="minorHAnsi"/>
          <w:color w:val="FF0000"/>
        </w:rPr>
        <w:t>o</w:t>
      </w:r>
      <w:r w:rsidR="00FF618F" w:rsidRPr="002668D8">
        <w:rPr>
          <w:rFonts w:cstheme="minorHAnsi"/>
          <w:color w:val="FF0000"/>
        </w:rPr>
        <w:t xml:space="preserve">ard was not supported.  </w:t>
      </w:r>
      <w:r w:rsidR="002668D8">
        <w:rPr>
          <w:rFonts w:cstheme="minorHAnsi"/>
          <w:color w:val="FF0000"/>
        </w:rPr>
        <w:t>This was agreed and therefore this output would be deleted from the deleted from the work of the Committee and be part of the Comprehensive Review.</w:t>
      </w:r>
    </w:p>
    <w:p w14:paraId="70DC99F2" w14:textId="77777777" w:rsidR="00015E8E" w:rsidRPr="00836AE0" w:rsidRDefault="00015E8E" w:rsidP="0040653D">
      <w:pPr>
        <w:pStyle w:val="Paragraphedeliste"/>
        <w:widowControl w:val="0"/>
        <w:autoSpaceDE w:val="0"/>
        <w:autoSpaceDN w:val="0"/>
        <w:adjustRightInd w:val="0"/>
        <w:spacing w:after="240"/>
        <w:rPr>
          <w:rFonts w:cstheme="minorHAnsi"/>
        </w:rPr>
      </w:pPr>
    </w:p>
    <w:p w14:paraId="25C7BD00" w14:textId="67C85375" w:rsidR="006C504F" w:rsidRDefault="00AF7741" w:rsidP="00CE2020">
      <w:pPr>
        <w:pStyle w:val="Paragraphedeliste"/>
        <w:widowControl w:val="0"/>
        <w:numPr>
          <w:ilvl w:val="0"/>
          <w:numId w:val="1"/>
        </w:numPr>
        <w:autoSpaceDE w:val="0"/>
        <w:autoSpaceDN w:val="0"/>
        <w:adjustRightInd w:val="0"/>
        <w:spacing w:after="240"/>
        <w:rPr>
          <w:rFonts w:cstheme="minorHAnsi"/>
          <w:b/>
        </w:rPr>
      </w:pPr>
      <w:r w:rsidRPr="006C504F">
        <w:rPr>
          <w:rFonts w:cstheme="minorHAnsi"/>
          <w:b/>
        </w:rPr>
        <w:t>Agenda item 1</w:t>
      </w:r>
      <w:r w:rsidR="00C3312A" w:rsidRPr="006C504F">
        <w:rPr>
          <w:rFonts w:cstheme="minorHAnsi"/>
          <w:b/>
        </w:rPr>
        <w:t>1</w:t>
      </w:r>
      <w:r w:rsidRPr="006C504F">
        <w:rPr>
          <w:rFonts w:cstheme="minorHAnsi"/>
          <w:b/>
        </w:rPr>
        <w:t xml:space="preserve"> –</w:t>
      </w:r>
      <w:r w:rsidR="00E461E5" w:rsidRPr="00E461E5">
        <w:rPr>
          <w:rFonts w:cstheme="minorHAnsi"/>
          <w:b/>
        </w:rPr>
        <w:t xml:space="preserve"> </w:t>
      </w:r>
      <w:r w:rsidR="00E461E5" w:rsidRPr="0098439D">
        <w:rPr>
          <w:rFonts w:cstheme="minorHAnsi"/>
          <w:b/>
        </w:rPr>
        <w:t xml:space="preserve">Development of </w:t>
      </w:r>
      <w:r w:rsidR="00E461E5">
        <w:rPr>
          <w:rFonts w:cstheme="minorHAnsi"/>
          <w:b/>
        </w:rPr>
        <w:t>T</w:t>
      </w:r>
      <w:r w:rsidR="00E461E5" w:rsidRPr="0098439D">
        <w:rPr>
          <w:rFonts w:cstheme="minorHAnsi"/>
          <w:b/>
        </w:rPr>
        <w:t xml:space="preserve">raining provisions for </w:t>
      </w:r>
      <w:r w:rsidR="00E461E5">
        <w:rPr>
          <w:rFonts w:cstheme="minorHAnsi"/>
          <w:b/>
        </w:rPr>
        <w:t>S</w:t>
      </w:r>
      <w:r w:rsidR="00E461E5" w:rsidRPr="0098439D">
        <w:rPr>
          <w:rFonts w:cstheme="minorHAnsi"/>
          <w:b/>
        </w:rPr>
        <w:t>eafarers related to the BWM Convention</w:t>
      </w:r>
    </w:p>
    <w:p w14:paraId="0B36A3B9" w14:textId="53327CDC" w:rsidR="00E461E5" w:rsidRDefault="00E461E5" w:rsidP="00E461E5">
      <w:pPr>
        <w:pStyle w:val="Paragraphedeliste"/>
        <w:widowControl w:val="0"/>
        <w:numPr>
          <w:ilvl w:val="1"/>
          <w:numId w:val="1"/>
        </w:numPr>
        <w:autoSpaceDE w:val="0"/>
        <w:autoSpaceDN w:val="0"/>
        <w:adjustRightInd w:val="0"/>
        <w:spacing w:after="240"/>
        <w:ind w:left="1134"/>
        <w:rPr>
          <w:rFonts w:cstheme="minorHAnsi"/>
          <w:bCs/>
        </w:rPr>
      </w:pPr>
      <w:r>
        <w:rPr>
          <w:rFonts w:cstheme="minorHAnsi"/>
          <w:bCs/>
        </w:rPr>
        <w:t>No papers submitted</w:t>
      </w:r>
      <w:r w:rsidR="00B8690D">
        <w:rPr>
          <w:rFonts w:cstheme="minorHAnsi"/>
          <w:bCs/>
        </w:rPr>
        <w:t xml:space="preserve">.  HTW 8 agreed a need for a unified approach should be taken and </w:t>
      </w:r>
      <w:proofErr w:type="gramStart"/>
      <w:r w:rsidR="00B8690D">
        <w:rPr>
          <w:rFonts w:cstheme="minorHAnsi"/>
          <w:bCs/>
        </w:rPr>
        <w:t>submit</w:t>
      </w:r>
      <w:proofErr w:type="gramEnd"/>
      <w:r w:rsidR="00B8690D">
        <w:rPr>
          <w:rFonts w:cstheme="minorHAnsi"/>
          <w:bCs/>
        </w:rPr>
        <w:t xml:space="preserve"> proposals to HTW9.</w:t>
      </w:r>
    </w:p>
    <w:p w14:paraId="3F011B0A" w14:textId="53698233" w:rsidR="00B8690D" w:rsidRPr="00144898" w:rsidRDefault="00B8690D" w:rsidP="00792D34">
      <w:pPr>
        <w:pStyle w:val="Paragraphedeliste"/>
        <w:widowControl w:val="0"/>
        <w:numPr>
          <w:ilvl w:val="1"/>
          <w:numId w:val="1"/>
        </w:numPr>
        <w:autoSpaceDE w:val="0"/>
        <w:autoSpaceDN w:val="0"/>
        <w:adjustRightInd w:val="0"/>
        <w:spacing w:after="240"/>
        <w:ind w:left="1134"/>
        <w:rPr>
          <w:rFonts w:cstheme="minorHAnsi"/>
          <w:bCs/>
        </w:rPr>
      </w:pPr>
      <w:r w:rsidRPr="00144898">
        <w:rPr>
          <w:rFonts w:cstheme="minorHAnsi"/>
          <w:bCs/>
          <w:color w:val="FF0000"/>
        </w:rPr>
        <w:t xml:space="preserve">This NEW Output was </w:t>
      </w:r>
      <w:r w:rsidR="00144898" w:rsidRPr="00144898">
        <w:rPr>
          <w:rFonts w:cstheme="minorHAnsi"/>
          <w:bCs/>
          <w:color w:val="FF0000"/>
        </w:rPr>
        <w:t xml:space="preserve">therefore </w:t>
      </w:r>
      <w:r w:rsidRPr="00144898">
        <w:rPr>
          <w:rFonts w:cstheme="minorHAnsi"/>
          <w:bCs/>
          <w:color w:val="FF0000"/>
        </w:rPr>
        <w:t>deferred to HTW</w:t>
      </w:r>
      <w:r w:rsidR="00144898" w:rsidRPr="00144898">
        <w:rPr>
          <w:rFonts w:cstheme="minorHAnsi"/>
          <w:bCs/>
          <w:color w:val="FF0000"/>
        </w:rPr>
        <w:t xml:space="preserve">10 and asked delegations to </w:t>
      </w:r>
      <w:r w:rsidR="00144898" w:rsidRPr="00144898">
        <w:rPr>
          <w:rFonts w:cstheme="minorHAnsi"/>
          <w:bCs/>
          <w:color w:val="FF0000"/>
        </w:rPr>
        <w:lastRenderedPageBreak/>
        <w:t>forward submissions as to whether this should be included in the Comprehensive Review.</w:t>
      </w:r>
    </w:p>
    <w:p w14:paraId="624DBB9D" w14:textId="77777777" w:rsidR="002668D8" w:rsidRPr="00E461E5" w:rsidRDefault="002668D8" w:rsidP="002668D8">
      <w:pPr>
        <w:pStyle w:val="Paragraphedeliste"/>
        <w:widowControl w:val="0"/>
        <w:autoSpaceDE w:val="0"/>
        <w:autoSpaceDN w:val="0"/>
        <w:adjustRightInd w:val="0"/>
        <w:spacing w:after="240"/>
        <w:ind w:left="1134"/>
        <w:rPr>
          <w:rFonts w:cstheme="minorHAnsi"/>
          <w:bCs/>
        </w:rPr>
      </w:pPr>
    </w:p>
    <w:p w14:paraId="391D824E" w14:textId="2A380D51" w:rsidR="0098439D" w:rsidRPr="0098439D" w:rsidRDefault="00AF7741" w:rsidP="00DA7536">
      <w:pPr>
        <w:pStyle w:val="Paragraphedeliste"/>
        <w:widowControl w:val="0"/>
        <w:numPr>
          <w:ilvl w:val="0"/>
          <w:numId w:val="1"/>
        </w:numPr>
        <w:autoSpaceDE w:val="0"/>
        <w:autoSpaceDN w:val="0"/>
        <w:adjustRightInd w:val="0"/>
        <w:spacing w:after="240"/>
        <w:rPr>
          <w:rFonts w:cstheme="minorHAnsi"/>
          <w:b/>
        </w:rPr>
      </w:pPr>
      <w:r w:rsidRPr="0098439D">
        <w:rPr>
          <w:rFonts w:cstheme="minorHAnsi"/>
          <w:b/>
        </w:rPr>
        <w:t>Agenda item 1</w:t>
      </w:r>
      <w:r w:rsidR="00C3312A" w:rsidRPr="0098439D">
        <w:rPr>
          <w:rFonts w:cstheme="minorHAnsi"/>
          <w:b/>
        </w:rPr>
        <w:t>2</w:t>
      </w:r>
      <w:r w:rsidRPr="0098439D">
        <w:rPr>
          <w:rFonts w:cstheme="minorHAnsi"/>
          <w:b/>
        </w:rPr>
        <w:t xml:space="preserve"> –</w:t>
      </w:r>
      <w:r w:rsidRPr="0098439D">
        <w:rPr>
          <w:rFonts w:cstheme="minorHAnsi"/>
        </w:rPr>
        <w:t xml:space="preserve"> </w:t>
      </w:r>
      <w:r w:rsidR="00E461E5" w:rsidRPr="0098439D">
        <w:rPr>
          <w:rFonts w:cstheme="minorHAnsi"/>
          <w:b/>
        </w:rPr>
        <w:t xml:space="preserve">Biennial </w:t>
      </w:r>
      <w:r w:rsidR="00E461E5">
        <w:rPr>
          <w:rFonts w:cstheme="minorHAnsi"/>
          <w:b/>
        </w:rPr>
        <w:t>S</w:t>
      </w:r>
      <w:r w:rsidR="00E461E5" w:rsidRPr="0098439D">
        <w:rPr>
          <w:rFonts w:cstheme="minorHAnsi"/>
          <w:b/>
        </w:rPr>
        <w:t xml:space="preserve">tatus </w:t>
      </w:r>
      <w:r w:rsidR="00E461E5">
        <w:rPr>
          <w:rFonts w:cstheme="minorHAnsi"/>
          <w:b/>
        </w:rPr>
        <w:t>R</w:t>
      </w:r>
      <w:r w:rsidR="00E461E5" w:rsidRPr="0098439D">
        <w:rPr>
          <w:rFonts w:cstheme="minorHAnsi"/>
          <w:b/>
        </w:rPr>
        <w:t xml:space="preserve">eport and </w:t>
      </w:r>
      <w:r w:rsidR="00E461E5">
        <w:rPr>
          <w:rFonts w:cstheme="minorHAnsi"/>
          <w:b/>
        </w:rPr>
        <w:t>P</w:t>
      </w:r>
      <w:r w:rsidR="00E461E5" w:rsidRPr="0098439D">
        <w:rPr>
          <w:rFonts w:cstheme="minorHAnsi"/>
          <w:b/>
        </w:rPr>
        <w:t xml:space="preserve">rovisional </w:t>
      </w:r>
      <w:r w:rsidR="00E461E5">
        <w:rPr>
          <w:rFonts w:cstheme="minorHAnsi"/>
          <w:b/>
        </w:rPr>
        <w:t>A</w:t>
      </w:r>
      <w:r w:rsidR="00E461E5" w:rsidRPr="0098439D">
        <w:rPr>
          <w:rFonts w:cstheme="minorHAnsi"/>
          <w:b/>
        </w:rPr>
        <w:t xml:space="preserve">genda for HTW </w:t>
      </w:r>
      <w:r w:rsidR="00E461E5">
        <w:rPr>
          <w:rFonts w:cstheme="minorHAnsi"/>
          <w:b/>
        </w:rPr>
        <w:t>10</w:t>
      </w:r>
    </w:p>
    <w:p w14:paraId="5E46D60A" w14:textId="6B9E277F" w:rsidR="00C82488" w:rsidRDefault="0098439D" w:rsidP="00E461E5">
      <w:pPr>
        <w:pStyle w:val="Paragraphedeliste"/>
        <w:widowControl w:val="0"/>
        <w:numPr>
          <w:ilvl w:val="1"/>
          <w:numId w:val="1"/>
        </w:numPr>
        <w:autoSpaceDE w:val="0"/>
        <w:autoSpaceDN w:val="0"/>
        <w:adjustRightInd w:val="0"/>
        <w:spacing w:after="240"/>
        <w:ind w:left="1134"/>
        <w:rPr>
          <w:rFonts w:cstheme="minorHAnsi"/>
        </w:rPr>
      </w:pPr>
      <w:r w:rsidRPr="00F45F9A">
        <w:rPr>
          <w:rFonts w:cstheme="minorHAnsi"/>
          <w:color w:val="000000" w:themeColor="text1"/>
        </w:rPr>
        <w:t xml:space="preserve"> </w:t>
      </w:r>
      <w:r w:rsidR="002C5140">
        <w:rPr>
          <w:rFonts w:cstheme="minorHAnsi"/>
          <w:color w:val="000000" w:themeColor="text1"/>
        </w:rPr>
        <w:t>No Papers yet submitted</w:t>
      </w:r>
    </w:p>
    <w:p w14:paraId="04A05653" w14:textId="77777777" w:rsidR="00E461E5" w:rsidRPr="00836AE0" w:rsidRDefault="00E461E5" w:rsidP="002C5140">
      <w:pPr>
        <w:pStyle w:val="Paragraphedeliste"/>
        <w:widowControl w:val="0"/>
        <w:autoSpaceDE w:val="0"/>
        <w:autoSpaceDN w:val="0"/>
        <w:adjustRightInd w:val="0"/>
        <w:spacing w:after="240"/>
        <w:ind w:left="1134"/>
        <w:rPr>
          <w:rFonts w:cstheme="minorHAnsi"/>
        </w:rPr>
      </w:pPr>
    </w:p>
    <w:p w14:paraId="28C9F8DA" w14:textId="21F59A9C" w:rsidR="00854760" w:rsidRDefault="00AF7741" w:rsidP="00854760">
      <w:pPr>
        <w:pStyle w:val="Paragraphedeliste"/>
        <w:widowControl w:val="0"/>
        <w:numPr>
          <w:ilvl w:val="0"/>
          <w:numId w:val="1"/>
        </w:numPr>
        <w:autoSpaceDE w:val="0"/>
        <w:autoSpaceDN w:val="0"/>
        <w:adjustRightInd w:val="0"/>
        <w:spacing w:after="240"/>
        <w:rPr>
          <w:rFonts w:cstheme="minorHAnsi"/>
          <w:b/>
        </w:rPr>
      </w:pPr>
      <w:r w:rsidRPr="0098439D">
        <w:rPr>
          <w:rFonts w:cstheme="minorHAnsi"/>
          <w:b/>
        </w:rPr>
        <w:t>Agenda item 1</w:t>
      </w:r>
      <w:r w:rsidR="00C3312A" w:rsidRPr="0098439D">
        <w:rPr>
          <w:rFonts w:cstheme="minorHAnsi"/>
          <w:b/>
        </w:rPr>
        <w:t>3</w:t>
      </w:r>
      <w:r w:rsidRPr="0098439D">
        <w:rPr>
          <w:rFonts w:cstheme="minorHAnsi"/>
          <w:b/>
        </w:rPr>
        <w:t xml:space="preserve"> – </w:t>
      </w:r>
      <w:r w:rsidR="002C5140" w:rsidRPr="0098439D">
        <w:rPr>
          <w:rFonts w:cstheme="minorHAnsi"/>
          <w:b/>
        </w:rPr>
        <w:t>Election of Chair and Vice-Chair f</w:t>
      </w:r>
      <w:r w:rsidR="002C5140">
        <w:rPr>
          <w:rFonts w:cstheme="minorHAnsi"/>
          <w:b/>
        </w:rPr>
        <w:t>or 2023</w:t>
      </w:r>
    </w:p>
    <w:p w14:paraId="59ED9916" w14:textId="24486BB1" w:rsidR="0098439D" w:rsidRPr="002C5140" w:rsidRDefault="001E00F3" w:rsidP="002C5140">
      <w:pPr>
        <w:pStyle w:val="Paragraphedeliste"/>
        <w:widowControl w:val="0"/>
        <w:numPr>
          <w:ilvl w:val="1"/>
          <w:numId w:val="1"/>
        </w:numPr>
        <w:autoSpaceDE w:val="0"/>
        <w:autoSpaceDN w:val="0"/>
        <w:adjustRightInd w:val="0"/>
        <w:spacing w:after="240"/>
        <w:ind w:left="1134"/>
        <w:rPr>
          <w:rFonts w:cstheme="minorHAnsi"/>
          <w:b/>
        </w:rPr>
      </w:pPr>
      <w:r w:rsidRPr="00A05353">
        <w:rPr>
          <w:rFonts w:cstheme="minorHAnsi"/>
        </w:rPr>
        <w:t xml:space="preserve">Mr </w:t>
      </w:r>
      <w:proofErr w:type="spellStart"/>
      <w:r w:rsidRPr="00A05353">
        <w:rPr>
          <w:rFonts w:cstheme="minorHAnsi"/>
        </w:rPr>
        <w:t>Haakon</w:t>
      </w:r>
      <w:proofErr w:type="spellEnd"/>
      <w:r w:rsidRPr="00A05353">
        <w:rPr>
          <w:rFonts w:cstheme="minorHAnsi"/>
        </w:rPr>
        <w:t xml:space="preserve"> </w:t>
      </w:r>
      <w:proofErr w:type="spellStart"/>
      <w:r w:rsidRPr="00A05353">
        <w:rPr>
          <w:rFonts w:cstheme="minorHAnsi"/>
        </w:rPr>
        <w:t>Storhaug</w:t>
      </w:r>
      <w:proofErr w:type="spellEnd"/>
      <w:r w:rsidRPr="00A05353">
        <w:rPr>
          <w:rFonts w:cstheme="minorHAnsi"/>
        </w:rPr>
        <w:t xml:space="preserve">, Norway, </w:t>
      </w:r>
      <w:r>
        <w:rPr>
          <w:rFonts w:cstheme="minorHAnsi"/>
        </w:rPr>
        <w:t xml:space="preserve">was re-elected as Chair </w:t>
      </w:r>
      <w:r w:rsidRPr="00A05353">
        <w:rPr>
          <w:rFonts w:cstheme="minorHAnsi"/>
        </w:rPr>
        <w:t xml:space="preserve">and, Mr Rafael </w:t>
      </w:r>
      <w:proofErr w:type="spellStart"/>
      <w:r w:rsidRPr="00A05353">
        <w:rPr>
          <w:rFonts w:cstheme="minorHAnsi"/>
        </w:rPr>
        <w:t>Cigarruista</w:t>
      </w:r>
      <w:proofErr w:type="spellEnd"/>
      <w:r w:rsidRPr="00A05353">
        <w:rPr>
          <w:rFonts w:cstheme="minorHAnsi"/>
        </w:rPr>
        <w:t>, Panama</w:t>
      </w:r>
      <w:r>
        <w:rPr>
          <w:rFonts w:cstheme="minorHAnsi"/>
        </w:rPr>
        <w:t xml:space="preserve"> as</w:t>
      </w:r>
      <w:r w:rsidRPr="001E00F3">
        <w:rPr>
          <w:rFonts w:cstheme="minorHAnsi"/>
        </w:rPr>
        <w:t xml:space="preserve"> </w:t>
      </w:r>
      <w:r w:rsidRPr="00A05353">
        <w:rPr>
          <w:rFonts w:cstheme="minorHAnsi"/>
        </w:rPr>
        <w:t>Vice Chair</w:t>
      </w:r>
    </w:p>
    <w:p w14:paraId="1A494ED4" w14:textId="77777777" w:rsidR="0098439D" w:rsidRPr="0098439D" w:rsidRDefault="0098439D" w:rsidP="0098439D">
      <w:pPr>
        <w:pStyle w:val="Paragraphedeliste"/>
        <w:widowControl w:val="0"/>
        <w:autoSpaceDE w:val="0"/>
        <w:autoSpaceDN w:val="0"/>
        <w:adjustRightInd w:val="0"/>
        <w:spacing w:after="240"/>
        <w:ind w:left="1440"/>
        <w:rPr>
          <w:rFonts w:cstheme="minorHAnsi"/>
          <w:b/>
        </w:rPr>
      </w:pPr>
    </w:p>
    <w:p w14:paraId="1AAB225F" w14:textId="676A767A" w:rsidR="0098439D" w:rsidRDefault="0098439D" w:rsidP="0098439D">
      <w:pPr>
        <w:pStyle w:val="Paragraphedeliste"/>
        <w:widowControl w:val="0"/>
        <w:numPr>
          <w:ilvl w:val="0"/>
          <w:numId w:val="1"/>
        </w:numPr>
        <w:autoSpaceDE w:val="0"/>
        <w:autoSpaceDN w:val="0"/>
        <w:adjustRightInd w:val="0"/>
        <w:spacing w:after="240"/>
        <w:rPr>
          <w:rFonts w:cstheme="minorHAnsi"/>
          <w:b/>
        </w:rPr>
      </w:pPr>
      <w:r>
        <w:rPr>
          <w:rFonts w:cstheme="minorHAnsi"/>
          <w:b/>
        </w:rPr>
        <w:t xml:space="preserve">Agenda Item 14 - </w:t>
      </w:r>
      <w:r w:rsidR="002C5140">
        <w:rPr>
          <w:rFonts w:cstheme="minorHAnsi"/>
          <w:b/>
        </w:rPr>
        <w:t xml:space="preserve">Any other business </w:t>
      </w:r>
      <w:r w:rsidR="00893AFB">
        <w:rPr>
          <w:rFonts w:cstheme="minorHAnsi"/>
          <w:b/>
        </w:rPr>
        <w:t>(Working Group 3)</w:t>
      </w:r>
    </w:p>
    <w:p w14:paraId="5EEC227F" w14:textId="14E1E7EE" w:rsidR="002C5140" w:rsidRPr="002C5140" w:rsidRDefault="002C5140" w:rsidP="004F139E">
      <w:pPr>
        <w:pStyle w:val="Paragraphedeliste"/>
        <w:widowControl w:val="0"/>
        <w:numPr>
          <w:ilvl w:val="1"/>
          <w:numId w:val="1"/>
        </w:numPr>
        <w:autoSpaceDE w:val="0"/>
        <w:autoSpaceDN w:val="0"/>
        <w:adjustRightInd w:val="0"/>
        <w:spacing w:after="240"/>
        <w:ind w:left="1134"/>
        <w:rPr>
          <w:rFonts w:cstheme="minorHAnsi"/>
        </w:rPr>
      </w:pPr>
      <w:r w:rsidRPr="002C5140">
        <w:rPr>
          <w:rFonts w:cstheme="minorHAnsi"/>
        </w:rPr>
        <w:t xml:space="preserve">HTW 8/WP.3 – Sec – Draft guidelines on mitigation measures to reduce risks of use and carriage for use of heavy fuel oil (HFO) as fuel by ships in Arctic waters </w:t>
      </w:r>
      <w:r w:rsidR="006E23CC">
        <w:rPr>
          <w:rFonts w:cstheme="minorHAnsi"/>
        </w:rPr>
        <w:t>–</w:t>
      </w:r>
      <w:r w:rsidR="00BC3DF8">
        <w:rPr>
          <w:rFonts w:cstheme="minorHAnsi"/>
        </w:rPr>
        <w:t xml:space="preserve"> </w:t>
      </w:r>
      <w:r w:rsidR="006E23CC">
        <w:rPr>
          <w:rFonts w:cstheme="minorHAnsi"/>
          <w:color w:val="FF0000"/>
        </w:rPr>
        <w:t>these were sent to the WG for further review, consideration and finalisation and provide advice for PPR 10.</w:t>
      </w:r>
    </w:p>
    <w:p w14:paraId="1192B7FA" w14:textId="1B969384" w:rsidR="002402C3" w:rsidRPr="002402C3" w:rsidRDefault="002402C3" w:rsidP="00111C2A">
      <w:pPr>
        <w:pStyle w:val="Paragraphedeliste"/>
        <w:widowControl w:val="0"/>
        <w:numPr>
          <w:ilvl w:val="1"/>
          <w:numId w:val="1"/>
        </w:numPr>
        <w:autoSpaceDE w:val="0"/>
        <w:autoSpaceDN w:val="0"/>
        <w:adjustRightInd w:val="0"/>
        <w:spacing w:after="240"/>
        <w:ind w:left="1134"/>
        <w:rPr>
          <w:rFonts w:cstheme="minorHAnsi"/>
        </w:rPr>
      </w:pPr>
      <w:r w:rsidRPr="002402C3">
        <w:rPr>
          <w:rFonts w:cstheme="minorHAnsi"/>
        </w:rPr>
        <w:t xml:space="preserve">HTW 9/WP.6 – Sec – Draft guidelines on the use of electronic certificates of seafarers </w:t>
      </w:r>
      <w:r w:rsidR="00BC3DF8">
        <w:rPr>
          <w:rFonts w:cstheme="minorHAnsi"/>
        </w:rPr>
        <w:t xml:space="preserve">– </w:t>
      </w:r>
      <w:r w:rsidR="00BC3DF8">
        <w:rPr>
          <w:rFonts w:cstheme="minorHAnsi"/>
          <w:color w:val="FF0000"/>
        </w:rPr>
        <w:t>These amendments were not agreed and therefore the Guidelines will remain as written.</w:t>
      </w:r>
    </w:p>
    <w:p w14:paraId="0E6C43A7" w14:textId="6287C9F2" w:rsidR="002C5140" w:rsidRDefault="002C5140" w:rsidP="00676141">
      <w:pPr>
        <w:pStyle w:val="Paragraphedeliste"/>
        <w:widowControl w:val="0"/>
        <w:numPr>
          <w:ilvl w:val="1"/>
          <w:numId w:val="1"/>
        </w:numPr>
        <w:autoSpaceDE w:val="0"/>
        <w:autoSpaceDN w:val="0"/>
        <w:adjustRightInd w:val="0"/>
        <w:spacing w:after="240"/>
        <w:ind w:left="1134"/>
        <w:rPr>
          <w:rFonts w:cstheme="minorHAnsi"/>
        </w:rPr>
      </w:pPr>
      <w:r w:rsidRPr="002C5140">
        <w:rPr>
          <w:rFonts w:cstheme="minorHAnsi"/>
        </w:rPr>
        <w:t>HTW 9/</w:t>
      </w:r>
      <w:r w:rsidR="00AA33FF">
        <w:rPr>
          <w:rFonts w:cstheme="minorHAnsi"/>
        </w:rPr>
        <w:t>Inf.3</w:t>
      </w:r>
      <w:r w:rsidRPr="002C5140">
        <w:rPr>
          <w:rFonts w:cstheme="minorHAnsi"/>
        </w:rPr>
        <w:t xml:space="preserve"> – Sec – Report on dispensations issued under article VIII of the STCW Convention</w:t>
      </w:r>
      <w:r w:rsidR="00BC3DF8">
        <w:rPr>
          <w:rFonts w:cstheme="minorHAnsi"/>
        </w:rPr>
        <w:t xml:space="preserve"> </w:t>
      </w:r>
      <w:r w:rsidR="006E23CC">
        <w:rPr>
          <w:rFonts w:cstheme="minorHAnsi"/>
        </w:rPr>
        <w:t>–</w:t>
      </w:r>
      <w:r w:rsidR="00BC3DF8">
        <w:rPr>
          <w:rFonts w:cstheme="minorHAnsi"/>
          <w:color w:val="FF0000"/>
        </w:rPr>
        <w:t xml:space="preserve"> </w:t>
      </w:r>
      <w:r w:rsidR="006E23CC">
        <w:rPr>
          <w:rFonts w:cstheme="minorHAnsi"/>
          <w:color w:val="FF0000"/>
        </w:rPr>
        <w:t>Information Paper only</w:t>
      </w:r>
      <w:r w:rsidR="00BA0AEA">
        <w:rPr>
          <w:rFonts w:cstheme="minorHAnsi"/>
          <w:color w:val="FF0000"/>
        </w:rPr>
        <w:t xml:space="preserve"> and therefore is was noted. </w:t>
      </w:r>
    </w:p>
    <w:p w14:paraId="34F6A8B9" w14:textId="64DC6EE2" w:rsidR="00AA33FF" w:rsidRPr="002C5140" w:rsidRDefault="00AA33FF" w:rsidP="00676141">
      <w:pPr>
        <w:pStyle w:val="Paragraphedeliste"/>
        <w:widowControl w:val="0"/>
        <w:numPr>
          <w:ilvl w:val="1"/>
          <w:numId w:val="1"/>
        </w:numPr>
        <w:autoSpaceDE w:val="0"/>
        <w:autoSpaceDN w:val="0"/>
        <w:adjustRightInd w:val="0"/>
        <w:spacing w:after="240"/>
        <w:ind w:left="1134"/>
        <w:rPr>
          <w:rFonts w:cstheme="minorHAnsi"/>
        </w:rPr>
      </w:pPr>
      <w:r>
        <w:rPr>
          <w:rFonts w:cstheme="minorHAnsi"/>
          <w:color w:val="FF0000"/>
        </w:rPr>
        <w:t>Nothing of any significance for IFSMA.</w:t>
      </w:r>
    </w:p>
    <w:p w14:paraId="53E827E2" w14:textId="77777777" w:rsidR="0003153A" w:rsidRDefault="0003153A" w:rsidP="0003153A">
      <w:pPr>
        <w:pStyle w:val="Paragraphedeliste"/>
        <w:widowControl w:val="0"/>
        <w:autoSpaceDE w:val="0"/>
        <w:autoSpaceDN w:val="0"/>
        <w:adjustRightInd w:val="0"/>
        <w:spacing w:after="240"/>
        <w:ind w:left="1440"/>
        <w:rPr>
          <w:rFonts w:cstheme="minorHAnsi"/>
        </w:rPr>
      </w:pPr>
    </w:p>
    <w:p w14:paraId="3D6B0868" w14:textId="173D6943" w:rsidR="0003153A" w:rsidRPr="0003153A" w:rsidRDefault="0003153A" w:rsidP="0098439D">
      <w:pPr>
        <w:pStyle w:val="Paragraphedeliste"/>
        <w:widowControl w:val="0"/>
        <w:numPr>
          <w:ilvl w:val="0"/>
          <w:numId w:val="1"/>
        </w:numPr>
        <w:autoSpaceDE w:val="0"/>
        <w:autoSpaceDN w:val="0"/>
        <w:adjustRightInd w:val="0"/>
        <w:spacing w:after="240"/>
        <w:rPr>
          <w:rFonts w:cstheme="minorHAnsi"/>
        </w:rPr>
      </w:pPr>
      <w:r>
        <w:rPr>
          <w:rFonts w:cstheme="minorHAnsi"/>
          <w:b/>
        </w:rPr>
        <w:t xml:space="preserve">Agenda Item 15 – </w:t>
      </w:r>
      <w:r w:rsidR="002C5140">
        <w:rPr>
          <w:rFonts w:cstheme="minorHAnsi"/>
          <w:b/>
        </w:rPr>
        <w:t xml:space="preserve">Report to the Maritime safety Committee </w:t>
      </w:r>
    </w:p>
    <w:p w14:paraId="2D98929C" w14:textId="29FBFF84" w:rsidR="0040653D" w:rsidRPr="0036037A" w:rsidRDefault="00AF7741" w:rsidP="002C5140">
      <w:pPr>
        <w:pStyle w:val="Paragraphedeliste"/>
        <w:widowControl w:val="0"/>
        <w:autoSpaceDE w:val="0"/>
        <w:autoSpaceDN w:val="0"/>
        <w:adjustRightInd w:val="0"/>
        <w:spacing w:after="240"/>
        <w:rPr>
          <w:rFonts w:cstheme="minorHAnsi"/>
          <w:b/>
        </w:rPr>
      </w:pPr>
      <w:r w:rsidRPr="0003153A">
        <w:rPr>
          <w:rFonts w:cstheme="minorHAnsi"/>
          <w:b/>
        </w:rPr>
        <w:t xml:space="preserve"> </w:t>
      </w:r>
    </w:p>
    <w:sectPr w:rsidR="0040653D" w:rsidRPr="0036037A" w:rsidSect="009674EA">
      <w:pgSz w:w="12240" w:h="15840"/>
      <w:pgMar w:top="1440" w:right="1440" w:bottom="1249"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Neue">
    <w:charset w:val="00"/>
    <w:family w:val="auto"/>
    <w:pitch w:val="variable"/>
    <w:sig w:usb0="E50002FF" w:usb1="500079DB" w:usb2="00000010" w:usb3="00000000" w:csb0="00000001" w:csb1="00000000"/>
  </w:font>
  <w:font w:name="ArialMT">
    <w:altName w:val="Arial"/>
    <w:charset w:val="00"/>
    <w:family w:val="auto"/>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DA5BB2"/>
    <w:multiLevelType w:val="multilevel"/>
    <w:tmpl w:val="1F4E75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436374A"/>
    <w:multiLevelType w:val="hybridMultilevel"/>
    <w:tmpl w:val="B344B04A"/>
    <w:lvl w:ilvl="0" w:tplc="04090019">
      <w:start w:val="1"/>
      <w:numFmt w:val="lowerLetter"/>
      <w:lvlText w:val="%1."/>
      <w:lvlJc w:val="left"/>
      <w:pPr>
        <w:ind w:left="144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B377E6B"/>
    <w:multiLevelType w:val="multilevel"/>
    <w:tmpl w:val="325690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B76564A"/>
    <w:multiLevelType w:val="hybridMultilevel"/>
    <w:tmpl w:val="D0640414"/>
    <w:lvl w:ilvl="0" w:tplc="1CCE7D06">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0E080C4E"/>
    <w:multiLevelType w:val="multilevel"/>
    <w:tmpl w:val="7FD45D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0C33AA0"/>
    <w:multiLevelType w:val="multilevel"/>
    <w:tmpl w:val="B0D2EE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4EF3BAF"/>
    <w:multiLevelType w:val="multilevel"/>
    <w:tmpl w:val="EBBAFE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76416CB"/>
    <w:multiLevelType w:val="multilevel"/>
    <w:tmpl w:val="1C4C19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83A279D"/>
    <w:multiLevelType w:val="hybridMultilevel"/>
    <w:tmpl w:val="D82478DA"/>
    <w:lvl w:ilvl="0" w:tplc="04090001">
      <w:start w:val="1"/>
      <w:numFmt w:val="bullet"/>
      <w:lvlText w:val=""/>
      <w:lvlJc w:val="left"/>
      <w:pPr>
        <w:ind w:left="1004" w:hanging="360"/>
      </w:pPr>
      <w:rPr>
        <w:rFonts w:ascii="Symbol" w:hAnsi="Symbol" w:hint="default"/>
      </w:rPr>
    </w:lvl>
    <w:lvl w:ilvl="1" w:tplc="04090003">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0">
    <w:nsid w:val="28DD719D"/>
    <w:multiLevelType w:val="multilevel"/>
    <w:tmpl w:val="DD3491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02E1F0D"/>
    <w:multiLevelType w:val="multilevel"/>
    <w:tmpl w:val="FCDE5F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0BC4C2B"/>
    <w:multiLevelType w:val="multilevel"/>
    <w:tmpl w:val="9F02AA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31A82EDF"/>
    <w:multiLevelType w:val="multilevel"/>
    <w:tmpl w:val="A4EC7A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40555BD"/>
    <w:multiLevelType w:val="hybridMultilevel"/>
    <w:tmpl w:val="EF3C7F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62975C1"/>
    <w:multiLevelType w:val="hybridMultilevel"/>
    <w:tmpl w:val="6DAA917C"/>
    <w:lvl w:ilvl="0" w:tplc="04090001">
      <w:start w:val="1"/>
      <w:numFmt w:val="bullet"/>
      <w:lvlText w:val=""/>
      <w:lvlJc w:val="left"/>
      <w:pPr>
        <w:ind w:left="777" w:hanging="360"/>
      </w:pPr>
      <w:rPr>
        <w:rFonts w:ascii="Symbol" w:hAnsi="Symbol" w:hint="default"/>
      </w:rPr>
    </w:lvl>
    <w:lvl w:ilvl="1" w:tplc="04090003" w:tentative="1">
      <w:start w:val="1"/>
      <w:numFmt w:val="bullet"/>
      <w:lvlText w:val="o"/>
      <w:lvlJc w:val="left"/>
      <w:pPr>
        <w:ind w:left="1497" w:hanging="360"/>
      </w:pPr>
      <w:rPr>
        <w:rFonts w:ascii="Courier New" w:hAnsi="Courier New" w:cs="Courier New" w:hint="default"/>
      </w:rPr>
    </w:lvl>
    <w:lvl w:ilvl="2" w:tplc="04090005" w:tentative="1">
      <w:start w:val="1"/>
      <w:numFmt w:val="bullet"/>
      <w:lvlText w:val=""/>
      <w:lvlJc w:val="left"/>
      <w:pPr>
        <w:ind w:left="2217" w:hanging="360"/>
      </w:pPr>
      <w:rPr>
        <w:rFonts w:ascii="Wingdings" w:hAnsi="Wingdings" w:hint="default"/>
      </w:rPr>
    </w:lvl>
    <w:lvl w:ilvl="3" w:tplc="04090001" w:tentative="1">
      <w:start w:val="1"/>
      <w:numFmt w:val="bullet"/>
      <w:lvlText w:val=""/>
      <w:lvlJc w:val="left"/>
      <w:pPr>
        <w:ind w:left="2937" w:hanging="360"/>
      </w:pPr>
      <w:rPr>
        <w:rFonts w:ascii="Symbol" w:hAnsi="Symbol" w:hint="default"/>
      </w:rPr>
    </w:lvl>
    <w:lvl w:ilvl="4" w:tplc="04090003" w:tentative="1">
      <w:start w:val="1"/>
      <w:numFmt w:val="bullet"/>
      <w:lvlText w:val="o"/>
      <w:lvlJc w:val="left"/>
      <w:pPr>
        <w:ind w:left="3657" w:hanging="360"/>
      </w:pPr>
      <w:rPr>
        <w:rFonts w:ascii="Courier New" w:hAnsi="Courier New" w:cs="Courier New" w:hint="default"/>
      </w:rPr>
    </w:lvl>
    <w:lvl w:ilvl="5" w:tplc="04090005" w:tentative="1">
      <w:start w:val="1"/>
      <w:numFmt w:val="bullet"/>
      <w:lvlText w:val=""/>
      <w:lvlJc w:val="left"/>
      <w:pPr>
        <w:ind w:left="4377" w:hanging="360"/>
      </w:pPr>
      <w:rPr>
        <w:rFonts w:ascii="Wingdings" w:hAnsi="Wingdings" w:hint="default"/>
      </w:rPr>
    </w:lvl>
    <w:lvl w:ilvl="6" w:tplc="04090001" w:tentative="1">
      <w:start w:val="1"/>
      <w:numFmt w:val="bullet"/>
      <w:lvlText w:val=""/>
      <w:lvlJc w:val="left"/>
      <w:pPr>
        <w:ind w:left="5097" w:hanging="360"/>
      </w:pPr>
      <w:rPr>
        <w:rFonts w:ascii="Symbol" w:hAnsi="Symbol" w:hint="default"/>
      </w:rPr>
    </w:lvl>
    <w:lvl w:ilvl="7" w:tplc="04090003" w:tentative="1">
      <w:start w:val="1"/>
      <w:numFmt w:val="bullet"/>
      <w:lvlText w:val="o"/>
      <w:lvlJc w:val="left"/>
      <w:pPr>
        <w:ind w:left="5817" w:hanging="360"/>
      </w:pPr>
      <w:rPr>
        <w:rFonts w:ascii="Courier New" w:hAnsi="Courier New" w:cs="Courier New" w:hint="default"/>
      </w:rPr>
    </w:lvl>
    <w:lvl w:ilvl="8" w:tplc="04090005" w:tentative="1">
      <w:start w:val="1"/>
      <w:numFmt w:val="bullet"/>
      <w:lvlText w:val=""/>
      <w:lvlJc w:val="left"/>
      <w:pPr>
        <w:ind w:left="6537" w:hanging="360"/>
      </w:pPr>
      <w:rPr>
        <w:rFonts w:ascii="Wingdings" w:hAnsi="Wingdings" w:hint="default"/>
      </w:rPr>
    </w:lvl>
  </w:abstractNum>
  <w:abstractNum w:abstractNumId="16">
    <w:nsid w:val="37EB6946"/>
    <w:multiLevelType w:val="hybridMultilevel"/>
    <w:tmpl w:val="BCDE1F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82A36D1"/>
    <w:multiLevelType w:val="multilevel"/>
    <w:tmpl w:val="75A845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B511EF5"/>
    <w:multiLevelType w:val="multilevel"/>
    <w:tmpl w:val="8AB611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D44789A"/>
    <w:multiLevelType w:val="multilevel"/>
    <w:tmpl w:val="EF566B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7871561"/>
    <w:multiLevelType w:val="multilevel"/>
    <w:tmpl w:val="A94A1D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59765AE0"/>
    <w:multiLevelType w:val="multilevel"/>
    <w:tmpl w:val="20D29F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D2A6DF6"/>
    <w:multiLevelType w:val="multilevel"/>
    <w:tmpl w:val="962E048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609874AE"/>
    <w:multiLevelType w:val="hybridMultilevel"/>
    <w:tmpl w:val="02A4A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615A04C5"/>
    <w:multiLevelType w:val="multilevel"/>
    <w:tmpl w:val="77A0AB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2EB164C"/>
    <w:multiLevelType w:val="hybridMultilevel"/>
    <w:tmpl w:val="1A70A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66AC2544"/>
    <w:multiLevelType w:val="multilevel"/>
    <w:tmpl w:val="9FB8DD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75C0520"/>
    <w:multiLevelType w:val="multilevel"/>
    <w:tmpl w:val="7EA87D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BFB5B62"/>
    <w:multiLevelType w:val="multilevel"/>
    <w:tmpl w:val="F288FC6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6FF608C6"/>
    <w:multiLevelType w:val="multilevel"/>
    <w:tmpl w:val="8BE0B6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2126147"/>
    <w:multiLevelType w:val="hybridMultilevel"/>
    <w:tmpl w:val="6F5E0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72EE5B67"/>
    <w:multiLevelType w:val="hybridMultilevel"/>
    <w:tmpl w:val="9A4E12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7754292F"/>
    <w:multiLevelType w:val="multilevel"/>
    <w:tmpl w:val="532E84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796745FF"/>
    <w:multiLevelType w:val="hybridMultilevel"/>
    <w:tmpl w:val="08C01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97A0804"/>
    <w:multiLevelType w:val="multilevel"/>
    <w:tmpl w:val="66AEC07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9B01DC8"/>
    <w:multiLevelType w:val="multilevel"/>
    <w:tmpl w:val="7A4E6C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7B8C72B5"/>
    <w:multiLevelType w:val="hybridMultilevel"/>
    <w:tmpl w:val="51DE41D4"/>
    <w:lvl w:ilvl="0" w:tplc="38D6E1C2">
      <w:start w:val="1978"/>
      <w:numFmt w:val="decimal"/>
      <w:lvlText w:val="%1"/>
      <w:lvlJc w:val="left"/>
      <w:pPr>
        <w:ind w:left="880" w:hanging="52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7">
    <w:nsid w:val="7ED16795"/>
    <w:multiLevelType w:val="multilevel"/>
    <w:tmpl w:val="22AEDE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6"/>
  </w:num>
  <w:num w:numId="2">
    <w:abstractNumId w:val="0"/>
  </w:num>
  <w:num w:numId="3">
    <w:abstractNumId w:val="26"/>
  </w:num>
  <w:num w:numId="4">
    <w:abstractNumId w:val="18"/>
  </w:num>
  <w:num w:numId="5">
    <w:abstractNumId w:val="35"/>
  </w:num>
  <w:num w:numId="6">
    <w:abstractNumId w:val="15"/>
  </w:num>
  <w:num w:numId="7">
    <w:abstractNumId w:val="33"/>
  </w:num>
  <w:num w:numId="8">
    <w:abstractNumId w:val="10"/>
  </w:num>
  <w:num w:numId="9">
    <w:abstractNumId w:val="37"/>
  </w:num>
  <w:num w:numId="10">
    <w:abstractNumId w:val="3"/>
  </w:num>
  <w:num w:numId="11">
    <w:abstractNumId w:val="14"/>
  </w:num>
  <w:num w:numId="12">
    <w:abstractNumId w:val="9"/>
  </w:num>
  <w:num w:numId="13">
    <w:abstractNumId w:val="5"/>
  </w:num>
  <w:num w:numId="14">
    <w:abstractNumId w:val="2"/>
  </w:num>
  <w:num w:numId="15">
    <w:abstractNumId w:val="8"/>
  </w:num>
  <w:num w:numId="16">
    <w:abstractNumId w:val="22"/>
  </w:num>
  <w:num w:numId="17">
    <w:abstractNumId w:val="19"/>
  </w:num>
  <w:num w:numId="18">
    <w:abstractNumId w:val="12"/>
  </w:num>
  <w:num w:numId="19">
    <w:abstractNumId w:val="29"/>
  </w:num>
  <w:num w:numId="20">
    <w:abstractNumId w:val="13"/>
  </w:num>
  <w:num w:numId="21">
    <w:abstractNumId w:val="11"/>
  </w:num>
  <w:num w:numId="22">
    <w:abstractNumId w:val="23"/>
  </w:num>
  <w:num w:numId="23">
    <w:abstractNumId w:val="25"/>
  </w:num>
  <w:num w:numId="24">
    <w:abstractNumId w:val="27"/>
  </w:num>
  <w:num w:numId="25">
    <w:abstractNumId w:val="32"/>
  </w:num>
  <w:num w:numId="26">
    <w:abstractNumId w:val="6"/>
  </w:num>
  <w:num w:numId="27">
    <w:abstractNumId w:val="24"/>
  </w:num>
  <w:num w:numId="28">
    <w:abstractNumId w:val="1"/>
  </w:num>
  <w:num w:numId="29">
    <w:abstractNumId w:val="17"/>
  </w:num>
  <w:num w:numId="30">
    <w:abstractNumId w:val="30"/>
  </w:num>
  <w:num w:numId="31">
    <w:abstractNumId w:val="31"/>
  </w:num>
  <w:num w:numId="32">
    <w:abstractNumId w:val="7"/>
  </w:num>
  <w:num w:numId="33">
    <w:abstractNumId w:val="21"/>
  </w:num>
  <w:num w:numId="34">
    <w:abstractNumId w:val="20"/>
  </w:num>
  <w:num w:numId="35">
    <w:abstractNumId w:val="4"/>
  </w:num>
  <w:num w:numId="36">
    <w:abstractNumId w:val="28"/>
  </w:num>
  <w:num w:numId="37">
    <w:abstractNumId w:val="34"/>
  </w:num>
  <w:num w:numId="38">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7741"/>
    <w:rsid w:val="00010560"/>
    <w:rsid w:val="00015E8E"/>
    <w:rsid w:val="000222E8"/>
    <w:rsid w:val="00022E29"/>
    <w:rsid w:val="0003153A"/>
    <w:rsid w:val="000320C6"/>
    <w:rsid w:val="00032AF2"/>
    <w:rsid w:val="00033D14"/>
    <w:rsid w:val="000340B5"/>
    <w:rsid w:val="00050B51"/>
    <w:rsid w:val="00055B2E"/>
    <w:rsid w:val="000563F0"/>
    <w:rsid w:val="00061BA1"/>
    <w:rsid w:val="00064EE9"/>
    <w:rsid w:val="0006732C"/>
    <w:rsid w:val="00070B8F"/>
    <w:rsid w:val="00071625"/>
    <w:rsid w:val="00074FAF"/>
    <w:rsid w:val="00080F0F"/>
    <w:rsid w:val="00083F20"/>
    <w:rsid w:val="000934DA"/>
    <w:rsid w:val="0009784D"/>
    <w:rsid w:val="000A09C7"/>
    <w:rsid w:val="000A2C95"/>
    <w:rsid w:val="000A5A33"/>
    <w:rsid w:val="000B3B6E"/>
    <w:rsid w:val="000B5932"/>
    <w:rsid w:val="000B7D81"/>
    <w:rsid w:val="000C135F"/>
    <w:rsid w:val="000C4642"/>
    <w:rsid w:val="000D1249"/>
    <w:rsid w:val="000D339B"/>
    <w:rsid w:val="000E28DE"/>
    <w:rsid w:val="000E5FD1"/>
    <w:rsid w:val="000E6F9F"/>
    <w:rsid w:val="000F038C"/>
    <w:rsid w:val="000F1EA2"/>
    <w:rsid w:val="000F6B48"/>
    <w:rsid w:val="00103767"/>
    <w:rsid w:val="00104485"/>
    <w:rsid w:val="00105FB7"/>
    <w:rsid w:val="00110D38"/>
    <w:rsid w:val="00116768"/>
    <w:rsid w:val="00124119"/>
    <w:rsid w:val="001312E3"/>
    <w:rsid w:val="0013237D"/>
    <w:rsid w:val="0013492A"/>
    <w:rsid w:val="00134A02"/>
    <w:rsid w:val="001403FF"/>
    <w:rsid w:val="00144898"/>
    <w:rsid w:val="00146380"/>
    <w:rsid w:val="00153778"/>
    <w:rsid w:val="00153B42"/>
    <w:rsid w:val="001543B3"/>
    <w:rsid w:val="00163DF1"/>
    <w:rsid w:val="001643AD"/>
    <w:rsid w:val="00164A47"/>
    <w:rsid w:val="00164A9E"/>
    <w:rsid w:val="00165213"/>
    <w:rsid w:val="001679C5"/>
    <w:rsid w:val="00171B13"/>
    <w:rsid w:val="00173833"/>
    <w:rsid w:val="00185544"/>
    <w:rsid w:val="00186F26"/>
    <w:rsid w:val="001964C9"/>
    <w:rsid w:val="001A4555"/>
    <w:rsid w:val="001B42C7"/>
    <w:rsid w:val="001B4B61"/>
    <w:rsid w:val="001C123B"/>
    <w:rsid w:val="001C1B9A"/>
    <w:rsid w:val="001C41F2"/>
    <w:rsid w:val="001C4CAA"/>
    <w:rsid w:val="001D0698"/>
    <w:rsid w:val="001D1B85"/>
    <w:rsid w:val="001D2FCA"/>
    <w:rsid w:val="001D667F"/>
    <w:rsid w:val="001E00F3"/>
    <w:rsid w:val="001F0119"/>
    <w:rsid w:val="001F1109"/>
    <w:rsid w:val="001F295E"/>
    <w:rsid w:val="001F32E0"/>
    <w:rsid w:val="001F3D68"/>
    <w:rsid w:val="002033F3"/>
    <w:rsid w:val="00205EA9"/>
    <w:rsid w:val="00210C28"/>
    <w:rsid w:val="00224169"/>
    <w:rsid w:val="002268E7"/>
    <w:rsid w:val="002402C3"/>
    <w:rsid w:val="002434CB"/>
    <w:rsid w:val="00244A47"/>
    <w:rsid w:val="00246F52"/>
    <w:rsid w:val="00247925"/>
    <w:rsid w:val="0025039F"/>
    <w:rsid w:val="002668D8"/>
    <w:rsid w:val="0027039C"/>
    <w:rsid w:val="002726B7"/>
    <w:rsid w:val="0027656B"/>
    <w:rsid w:val="00282B6E"/>
    <w:rsid w:val="002848AD"/>
    <w:rsid w:val="00284EBD"/>
    <w:rsid w:val="00286F2B"/>
    <w:rsid w:val="00291AFA"/>
    <w:rsid w:val="00295813"/>
    <w:rsid w:val="00297C7A"/>
    <w:rsid w:val="002A6471"/>
    <w:rsid w:val="002A794D"/>
    <w:rsid w:val="002B462E"/>
    <w:rsid w:val="002B5D80"/>
    <w:rsid w:val="002C1F80"/>
    <w:rsid w:val="002C2D48"/>
    <w:rsid w:val="002C5140"/>
    <w:rsid w:val="002C670D"/>
    <w:rsid w:val="002D1751"/>
    <w:rsid w:val="002D2B55"/>
    <w:rsid w:val="002D68C8"/>
    <w:rsid w:val="002D73B7"/>
    <w:rsid w:val="002E45C9"/>
    <w:rsid w:val="002F39A5"/>
    <w:rsid w:val="00305B36"/>
    <w:rsid w:val="00307E5D"/>
    <w:rsid w:val="003106A7"/>
    <w:rsid w:val="0031178B"/>
    <w:rsid w:val="003126FA"/>
    <w:rsid w:val="00314457"/>
    <w:rsid w:val="003161B7"/>
    <w:rsid w:val="00316E4B"/>
    <w:rsid w:val="00322DFD"/>
    <w:rsid w:val="00327C9D"/>
    <w:rsid w:val="0033108C"/>
    <w:rsid w:val="00332CD3"/>
    <w:rsid w:val="00343A4F"/>
    <w:rsid w:val="0034413F"/>
    <w:rsid w:val="0034674E"/>
    <w:rsid w:val="00347D83"/>
    <w:rsid w:val="00350E88"/>
    <w:rsid w:val="0036037A"/>
    <w:rsid w:val="00372080"/>
    <w:rsid w:val="00375ABA"/>
    <w:rsid w:val="0037790E"/>
    <w:rsid w:val="00384DC6"/>
    <w:rsid w:val="003879D8"/>
    <w:rsid w:val="00390AAF"/>
    <w:rsid w:val="003A5453"/>
    <w:rsid w:val="003A6657"/>
    <w:rsid w:val="003B35C8"/>
    <w:rsid w:val="003B6B0F"/>
    <w:rsid w:val="003B6B71"/>
    <w:rsid w:val="003B7620"/>
    <w:rsid w:val="003C2479"/>
    <w:rsid w:val="003C4630"/>
    <w:rsid w:val="003C4EE6"/>
    <w:rsid w:val="003C4F59"/>
    <w:rsid w:val="003D239A"/>
    <w:rsid w:val="003E041F"/>
    <w:rsid w:val="003E4598"/>
    <w:rsid w:val="003E585A"/>
    <w:rsid w:val="003F3936"/>
    <w:rsid w:val="003F4BAE"/>
    <w:rsid w:val="00401C68"/>
    <w:rsid w:val="00405746"/>
    <w:rsid w:val="0040653D"/>
    <w:rsid w:val="00406845"/>
    <w:rsid w:val="00422228"/>
    <w:rsid w:val="004234EE"/>
    <w:rsid w:val="004252E7"/>
    <w:rsid w:val="00426C42"/>
    <w:rsid w:val="00426C43"/>
    <w:rsid w:val="00445785"/>
    <w:rsid w:val="0044636E"/>
    <w:rsid w:val="00450AA8"/>
    <w:rsid w:val="00453AA3"/>
    <w:rsid w:val="004540B2"/>
    <w:rsid w:val="0045499F"/>
    <w:rsid w:val="00460362"/>
    <w:rsid w:val="0046610F"/>
    <w:rsid w:val="00466DD5"/>
    <w:rsid w:val="00475C4C"/>
    <w:rsid w:val="00476BEE"/>
    <w:rsid w:val="0048273D"/>
    <w:rsid w:val="004A21DF"/>
    <w:rsid w:val="004A4948"/>
    <w:rsid w:val="004A797E"/>
    <w:rsid w:val="004B0251"/>
    <w:rsid w:val="004B16E0"/>
    <w:rsid w:val="004D0A06"/>
    <w:rsid w:val="004E5D67"/>
    <w:rsid w:val="004E5DEC"/>
    <w:rsid w:val="00504F44"/>
    <w:rsid w:val="0051125F"/>
    <w:rsid w:val="00517FA4"/>
    <w:rsid w:val="005214EE"/>
    <w:rsid w:val="00526A63"/>
    <w:rsid w:val="00530FA2"/>
    <w:rsid w:val="00536366"/>
    <w:rsid w:val="005423A5"/>
    <w:rsid w:val="00545A6C"/>
    <w:rsid w:val="005526B4"/>
    <w:rsid w:val="0055319D"/>
    <w:rsid w:val="00553B33"/>
    <w:rsid w:val="005657EB"/>
    <w:rsid w:val="00570627"/>
    <w:rsid w:val="00593788"/>
    <w:rsid w:val="00594F8F"/>
    <w:rsid w:val="00596AC7"/>
    <w:rsid w:val="005A2042"/>
    <w:rsid w:val="005A4785"/>
    <w:rsid w:val="005B0DDB"/>
    <w:rsid w:val="005B211C"/>
    <w:rsid w:val="005B2AC5"/>
    <w:rsid w:val="005C059D"/>
    <w:rsid w:val="005C527A"/>
    <w:rsid w:val="005C68DB"/>
    <w:rsid w:val="005D4DEF"/>
    <w:rsid w:val="005D5722"/>
    <w:rsid w:val="005D7DB1"/>
    <w:rsid w:val="005E0C96"/>
    <w:rsid w:val="005F148F"/>
    <w:rsid w:val="005F77FC"/>
    <w:rsid w:val="00617423"/>
    <w:rsid w:val="00623201"/>
    <w:rsid w:val="0063143E"/>
    <w:rsid w:val="006419E4"/>
    <w:rsid w:val="006475DA"/>
    <w:rsid w:val="006475E0"/>
    <w:rsid w:val="00651375"/>
    <w:rsid w:val="006546D4"/>
    <w:rsid w:val="00655B86"/>
    <w:rsid w:val="00666831"/>
    <w:rsid w:val="0066778F"/>
    <w:rsid w:val="00685F94"/>
    <w:rsid w:val="00686158"/>
    <w:rsid w:val="00692E0F"/>
    <w:rsid w:val="006962D9"/>
    <w:rsid w:val="00696DF9"/>
    <w:rsid w:val="006A589F"/>
    <w:rsid w:val="006B0D3C"/>
    <w:rsid w:val="006B36BE"/>
    <w:rsid w:val="006B4960"/>
    <w:rsid w:val="006C2930"/>
    <w:rsid w:val="006C504F"/>
    <w:rsid w:val="006D4D95"/>
    <w:rsid w:val="006E122A"/>
    <w:rsid w:val="006E23CC"/>
    <w:rsid w:val="006E2D4E"/>
    <w:rsid w:val="006E6223"/>
    <w:rsid w:val="006E76F9"/>
    <w:rsid w:val="006F0D8A"/>
    <w:rsid w:val="006F4147"/>
    <w:rsid w:val="006F6961"/>
    <w:rsid w:val="00701D34"/>
    <w:rsid w:val="00704858"/>
    <w:rsid w:val="007056BA"/>
    <w:rsid w:val="00705DC4"/>
    <w:rsid w:val="00713ED5"/>
    <w:rsid w:val="0071411E"/>
    <w:rsid w:val="0071779D"/>
    <w:rsid w:val="007235E7"/>
    <w:rsid w:val="007266AC"/>
    <w:rsid w:val="007279A8"/>
    <w:rsid w:val="00732FCB"/>
    <w:rsid w:val="00741030"/>
    <w:rsid w:val="00742866"/>
    <w:rsid w:val="00742A22"/>
    <w:rsid w:val="00763A5A"/>
    <w:rsid w:val="00765BB1"/>
    <w:rsid w:val="0077351F"/>
    <w:rsid w:val="007775AF"/>
    <w:rsid w:val="00785C83"/>
    <w:rsid w:val="00786E3D"/>
    <w:rsid w:val="00787C73"/>
    <w:rsid w:val="007A0740"/>
    <w:rsid w:val="007C58BA"/>
    <w:rsid w:val="007D1C72"/>
    <w:rsid w:val="007E74DB"/>
    <w:rsid w:val="007E7D11"/>
    <w:rsid w:val="007F6312"/>
    <w:rsid w:val="00811373"/>
    <w:rsid w:val="0081278B"/>
    <w:rsid w:val="00836AE0"/>
    <w:rsid w:val="00841AB4"/>
    <w:rsid w:val="0084563F"/>
    <w:rsid w:val="008459E1"/>
    <w:rsid w:val="00854760"/>
    <w:rsid w:val="00854B9A"/>
    <w:rsid w:val="00866921"/>
    <w:rsid w:val="008772D9"/>
    <w:rsid w:val="00882777"/>
    <w:rsid w:val="00882D49"/>
    <w:rsid w:val="00891080"/>
    <w:rsid w:val="00893AFB"/>
    <w:rsid w:val="008A36D3"/>
    <w:rsid w:val="008B035E"/>
    <w:rsid w:val="008B0B7B"/>
    <w:rsid w:val="008B2002"/>
    <w:rsid w:val="008B755A"/>
    <w:rsid w:val="008C2ED0"/>
    <w:rsid w:val="008C4BB0"/>
    <w:rsid w:val="008D0687"/>
    <w:rsid w:val="008D23FB"/>
    <w:rsid w:val="008D3C2A"/>
    <w:rsid w:val="008D7F70"/>
    <w:rsid w:val="008F0B68"/>
    <w:rsid w:val="009013EB"/>
    <w:rsid w:val="00906C18"/>
    <w:rsid w:val="00906E18"/>
    <w:rsid w:val="00906EDA"/>
    <w:rsid w:val="009102D6"/>
    <w:rsid w:val="00911483"/>
    <w:rsid w:val="00924732"/>
    <w:rsid w:val="00925DC4"/>
    <w:rsid w:val="00931633"/>
    <w:rsid w:val="009332F0"/>
    <w:rsid w:val="00944B2A"/>
    <w:rsid w:val="009456F4"/>
    <w:rsid w:val="00947036"/>
    <w:rsid w:val="00950A8A"/>
    <w:rsid w:val="00951A4C"/>
    <w:rsid w:val="0095791A"/>
    <w:rsid w:val="009620D3"/>
    <w:rsid w:val="009622FC"/>
    <w:rsid w:val="009674EA"/>
    <w:rsid w:val="00980A0C"/>
    <w:rsid w:val="0098439D"/>
    <w:rsid w:val="00986AC5"/>
    <w:rsid w:val="00992362"/>
    <w:rsid w:val="009A1DEA"/>
    <w:rsid w:val="009A4889"/>
    <w:rsid w:val="009A5D47"/>
    <w:rsid w:val="009B2BC7"/>
    <w:rsid w:val="009C165D"/>
    <w:rsid w:val="009C718C"/>
    <w:rsid w:val="009C7219"/>
    <w:rsid w:val="009C7D20"/>
    <w:rsid w:val="009C7D63"/>
    <w:rsid w:val="009D4193"/>
    <w:rsid w:val="009D5D12"/>
    <w:rsid w:val="009D60A0"/>
    <w:rsid w:val="009E478C"/>
    <w:rsid w:val="009E4FEF"/>
    <w:rsid w:val="009E788E"/>
    <w:rsid w:val="009E7AB1"/>
    <w:rsid w:val="009E7B36"/>
    <w:rsid w:val="00A05353"/>
    <w:rsid w:val="00A12862"/>
    <w:rsid w:val="00A14602"/>
    <w:rsid w:val="00A17CB6"/>
    <w:rsid w:val="00A336D8"/>
    <w:rsid w:val="00A35B39"/>
    <w:rsid w:val="00A36DD8"/>
    <w:rsid w:val="00A40971"/>
    <w:rsid w:val="00A526D1"/>
    <w:rsid w:val="00A56C34"/>
    <w:rsid w:val="00A631BD"/>
    <w:rsid w:val="00A63BB2"/>
    <w:rsid w:val="00A66325"/>
    <w:rsid w:val="00A70F3E"/>
    <w:rsid w:val="00A83F97"/>
    <w:rsid w:val="00A843DA"/>
    <w:rsid w:val="00A87565"/>
    <w:rsid w:val="00A87F5A"/>
    <w:rsid w:val="00A91261"/>
    <w:rsid w:val="00AA204A"/>
    <w:rsid w:val="00AA33FF"/>
    <w:rsid w:val="00AC0BA8"/>
    <w:rsid w:val="00AC3123"/>
    <w:rsid w:val="00AC41C6"/>
    <w:rsid w:val="00AC7AD9"/>
    <w:rsid w:val="00AD031A"/>
    <w:rsid w:val="00AD1CA5"/>
    <w:rsid w:val="00AD59FB"/>
    <w:rsid w:val="00AE2127"/>
    <w:rsid w:val="00AE3578"/>
    <w:rsid w:val="00AF7741"/>
    <w:rsid w:val="00B060B4"/>
    <w:rsid w:val="00B06BBD"/>
    <w:rsid w:val="00B102AD"/>
    <w:rsid w:val="00B12F4C"/>
    <w:rsid w:val="00B240C7"/>
    <w:rsid w:val="00B3062B"/>
    <w:rsid w:val="00B34DCD"/>
    <w:rsid w:val="00B36AF6"/>
    <w:rsid w:val="00B3791C"/>
    <w:rsid w:val="00B42093"/>
    <w:rsid w:val="00B436DF"/>
    <w:rsid w:val="00B5534C"/>
    <w:rsid w:val="00B562B2"/>
    <w:rsid w:val="00B56F51"/>
    <w:rsid w:val="00B64101"/>
    <w:rsid w:val="00B76B8E"/>
    <w:rsid w:val="00B83DF3"/>
    <w:rsid w:val="00B864F3"/>
    <w:rsid w:val="00B8690D"/>
    <w:rsid w:val="00B87B3F"/>
    <w:rsid w:val="00BA0AEA"/>
    <w:rsid w:val="00BA1B4C"/>
    <w:rsid w:val="00BA3D7D"/>
    <w:rsid w:val="00BA6C50"/>
    <w:rsid w:val="00BA6D0E"/>
    <w:rsid w:val="00BB163E"/>
    <w:rsid w:val="00BB6332"/>
    <w:rsid w:val="00BC3DF8"/>
    <w:rsid w:val="00BD0CD2"/>
    <w:rsid w:val="00BD1127"/>
    <w:rsid w:val="00BD1F65"/>
    <w:rsid w:val="00BD38C5"/>
    <w:rsid w:val="00BD60F7"/>
    <w:rsid w:val="00BE1E72"/>
    <w:rsid w:val="00BE39C5"/>
    <w:rsid w:val="00BF693F"/>
    <w:rsid w:val="00BF75BC"/>
    <w:rsid w:val="00C07C1D"/>
    <w:rsid w:val="00C07CF4"/>
    <w:rsid w:val="00C2181A"/>
    <w:rsid w:val="00C26421"/>
    <w:rsid w:val="00C2709C"/>
    <w:rsid w:val="00C3312A"/>
    <w:rsid w:val="00C34667"/>
    <w:rsid w:val="00C4585C"/>
    <w:rsid w:val="00C45F27"/>
    <w:rsid w:val="00C47023"/>
    <w:rsid w:val="00C602F5"/>
    <w:rsid w:val="00C82488"/>
    <w:rsid w:val="00C85EEA"/>
    <w:rsid w:val="00C979F7"/>
    <w:rsid w:val="00CA11A3"/>
    <w:rsid w:val="00CA6A27"/>
    <w:rsid w:val="00CA6A37"/>
    <w:rsid w:val="00CB2CE2"/>
    <w:rsid w:val="00CC56DA"/>
    <w:rsid w:val="00CC5718"/>
    <w:rsid w:val="00CD0B55"/>
    <w:rsid w:val="00CD174C"/>
    <w:rsid w:val="00CE046E"/>
    <w:rsid w:val="00CE2020"/>
    <w:rsid w:val="00CF2EBA"/>
    <w:rsid w:val="00CF5C81"/>
    <w:rsid w:val="00D02A7C"/>
    <w:rsid w:val="00D07DEF"/>
    <w:rsid w:val="00D11024"/>
    <w:rsid w:val="00D12DD9"/>
    <w:rsid w:val="00D223CA"/>
    <w:rsid w:val="00D22D41"/>
    <w:rsid w:val="00D27280"/>
    <w:rsid w:val="00D34B12"/>
    <w:rsid w:val="00D452A9"/>
    <w:rsid w:val="00D512FF"/>
    <w:rsid w:val="00D53D18"/>
    <w:rsid w:val="00D61917"/>
    <w:rsid w:val="00D61DC8"/>
    <w:rsid w:val="00D6460B"/>
    <w:rsid w:val="00D67EEF"/>
    <w:rsid w:val="00D76DF6"/>
    <w:rsid w:val="00D81CE7"/>
    <w:rsid w:val="00D864EE"/>
    <w:rsid w:val="00DA2E60"/>
    <w:rsid w:val="00DB08F4"/>
    <w:rsid w:val="00DB20D7"/>
    <w:rsid w:val="00DC1737"/>
    <w:rsid w:val="00DC2478"/>
    <w:rsid w:val="00DC79BE"/>
    <w:rsid w:val="00DD0E0E"/>
    <w:rsid w:val="00DD5965"/>
    <w:rsid w:val="00DE0A30"/>
    <w:rsid w:val="00DE3B62"/>
    <w:rsid w:val="00E01ED0"/>
    <w:rsid w:val="00E10647"/>
    <w:rsid w:val="00E2448B"/>
    <w:rsid w:val="00E449BF"/>
    <w:rsid w:val="00E45A54"/>
    <w:rsid w:val="00E45C44"/>
    <w:rsid w:val="00E461E5"/>
    <w:rsid w:val="00E47368"/>
    <w:rsid w:val="00E54AB2"/>
    <w:rsid w:val="00E56D61"/>
    <w:rsid w:val="00E613C0"/>
    <w:rsid w:val="00E61D76"/>
    <w:rsid w:val="00E66D22"/>
    <w:rsid w:val="00E73A75"/>
    <w:rsid w:val="00E8346D"/>
    <w:rsid w:val="00E85C0D"/>
    <w:rsid w:val="00E9094F"/>
    <w:rsid w:val="00E968C2"/>
    <w:rsid w:val="00E97580"/>
    <w:rsid w:val="00EA0242"/>
    <w:rsid w:val="00EB5439"/>
    <w:rsid w:val="00EB613B"/>
    <w:rsid w:val="00EC30A4"/>
    <w:rsid w:val="00ED5401"/>
    <w:rsid w:val="00EE0A3E"/>
    <w:rsid w:val="00EE1813"/>
    <w:rsid w:val="00EE5350"/>
    <w:rsid w:val="00EF3350"/>
    <w:rsid w:val="00EF3457"/>
    <w:rsid w:val="00F0120B"/>
    <w:rsid w:val="00F12566"/>
    <w:rsid w:val="00F1288E"/>
    <w:rsid w:val="00F310A4"/>
    <w:rsid w:val="00F430CD"/>
    <w:rsid w:val="00F445F0"/>
    <w:rsid w:val="00F45F9A"/>
    <w:rsid w:val="00F54C4A"/>
    <w:rsid w:val="00F6003E"/>
    <w:rsid w:val="00F65A95"/>
    <w:rsid w:val="00F716E0"/>
    <w:rsid w:val="00F728F2"/>
    <w:rsid w:val="00F733B4"/>
    <w:rsid w:val="00F76490"/>
    <w:rsid w:val="00F76ED7"/>
    <w:rsid w:val="00F81D87"/>
    <w:rsid w:val="00F84211"/>
    <w:rsid w:val="00F8583A"/>
    <w:rsid w:val="00F927E8"/>
    <w:rsid w:val="00F93FA0"/>
    <w:rsid w:val="00FA236E"/>
    <w:rsid w:val="00FB09B0"/>
    <w:rsid w:val="00FB28CB"/>
    <w:rsid w:val="00FB76F8"/>
    <w:rsid w:val="00FB7E85"/>
    <w:rsid w:val="00FB7EBF"/>
    <w:rsid w:val="00FC38F7"/>
    <w:rsid w:val="00FC6167"/>
    <w:rsid w:val="00FE02F0"/>
    <w:rsid w:val="00FE165F"/>
    <w:rsid w:val="00FF0F67"/>
    <w:rsid w:val="00FF1B52"/>
    <w:rsid w:val="00FF3342"/>
    <w:rsid w:val="00FF61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F9A25B"/>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1917"/>
    <w:rPr>
      <w:rFonts w:ascii="Times New Roman" w:eastAsia="Times New Roman" w:hAnsi="Times New Roman" w:cs="Times New Roman"/>
      <w:lang w:val="en-GB" w:eastAsia="en-G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F6B48"/>
    <w:pPr>
      <w:ind w:left="720"/>
      <w:contextualSpacing/>
    </w:pPr>
    <w:rPr>
      <w:rFonts w:asciiTheme="minorHAnsi" w:eastAsiaTheme="minorHAnsi" w:hAnsiTheme="minorHAnsi" w:cstheme="minorBidi"/>
    </w:rPr>
  </w:style>
  <w:style w:type="paragraph" w:customStyle="1" w:styleId="p1">
    <w:name w:val="p1"/>
    <w:basedOn w:val="Normal"/>
    <w:rsid w:val="003B6B0F"/>
    <w:rPr>
      <w:rFonts w:ascii="Helvetica Neue" w:eastAsiaTheme="minorHAnsi" w:hAnsi="Helvetica Neue"/>
      <w:color w:val="777777"/>
      <w:sz w:val="21"/>
      <w:szCs w:val="21"/>
    </w:rPr>
  </w:style>
  <w:style w:type="character" w:customStyle="1" w:styleId="s1">
    <w:name w:val="s1"/>
    <w:basedOn w:val="Policepardfaut"/>
    <w:rsid w:val="003B6B0F"/>
  </w:style>
  <w:style w:type="paragraph" w:styleId="NormalWeb">
    <w:name w:val="Normal (Web)"/>
    <w:basedOn w:val="Normal"/>
    <w:uiPriority w:val="99"/>
    <w:unhideWhenUsed/>
    <w:rsid w:val="007775AF"/>
    <w:pPr>
      <w:spacing w:before="100" w:beforeAutospacing="1" w:after="100" w:afterAutospacing="1"/>
    </w:pPr>
  </w:style>
  <w:style w:type="character" w:customStyle="1" w:styleId="apple-converted-space">
    <w:name w:val="apple-converted-space"/>
    <w:basedOn w:val="Policepardfaut"/>
    <w:rsid w:val="00FB76F8"/>
  </w:style>
  <w:style w:type="character" w:customStyle="1" w:styleId="text-muted">
    <w:name w:val="text-muted"/>
    <w:basedOn w:val="Policepardfaut"/>
    <w:rsid w:val="00BB6332"/>
  </w:style>
  <w:style w:type="character" w:styleId="Lienhypertexte">
    <w:name w:val="Hyperlink"/>
    <w:basedOn w:val="Policepardfaut"/>
    <w:uiPriority w:val="99"/>
    <w:unhideWhenUsed/>
    <w:rsid w:val="00422228"/>
    <w:rPr>
      <w:color w:val="0563C1" w:themeColor="hyperlink"/>
      <w:u w:val="single"/>
    </w:rPr>
  </w:style>
  <w:style w:type="character" w:customStyle="1" w:styleId="UnresolvedMention">
    <w:name w:val="Unresolved Mention"/>
    <w:basedOn w:val="Policepardfaut"/>
    <w:uiPriority w:val="99"/>
    <w:rsid w:val="00422228"/>
    <w:rPr>
      <w:color w:val="605E5C"/>
      <w:shd w:val="clear" w:color="auto" w:fill="E1DFDD"/>
    </w:rPr>
  </w:style>
  <w:style w:type="character" w:styleId="lev">
    <w:name w:val="Strong"/>
    <w:basedOn w:val="Policepardfaut"/>
    <w:uiPriority w:val="22"/>
    <w:qFormat/>
    <w:rsid w:val="000D1249"/>
    <w:rPr>
      <w:b/>
      <w:bCs/>
    </w:rPr>
  </w:style>
  <w:style w:type="character" w:styleId="Lienhypertextesuivivisit">
    <w:name w:val="FollowedHyperlink"/>
    <w:basedOn w:val="Policepardfaut"/>
    <w:uiPriority w:val="99"/>
    <w:semiHidden/>
    <w:unhideWhenUsed/>
    <w:rsid w:val="000D1249"/>
    <w:rPr>
      <w:color w:val="954F72" w:themeColor="followedHyperlink"/>
      <w:u w:val="single"/>
    </w:rPr>
  </w:style>
  <w:style w:type="character" w:styleId="Accentuation">
    <w:name w:val="Emphasis"/>
    <w:basedOn w:val="Policepardfaut"/>
    <w:uiPriority w:val="20"/>
    <w:qFormat/>
    <w:rsid w:val="00116768"/>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1917"/>
    <w:rPr>
      <w:rFonts w:ascii="Times New Roman" w:eastAsia="Times New Roman" w:hAnsi="Times New Roman" w:cs="Times New Roman"/>
      <w:lang w:val="en-GB" w:eastAsia="en-G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F6B48"/>
    <w:pPr>
      <w:ind w:left="720"/>
      <w:contextualSpacing/>
    </w:pPr>
    <w:rPr>
      <w:rFonts w:asciiTheme="minorHAnsi" w:eastAsiaTheme="minorHAnsi" w:hAnsiTheme="minorHAnsi" w:cstheme="minorBidi"/>
    </w:rPr>
  </w:style>
  <w:style w:type="paragraph" w:customStyle="1" w:styleId="p1">
    <w:name w:val="p1"/>
    <w:basedOn w:val="Normal"/>
    <w:rsid w:val="003B6B0F"/>
    <w:rPr>
      <w:rFonts w:ascii="Helvetica Neue" w:eastAsiaTheme="minorHAnsi" w:hAnsi="Helvetica Neue"/>
      <w:color w:val="777777"/>
      <w:sz w:val="21"/>
      <w:szCs w:val="21"/>
    </w:rPr>
  </w:style>
  <w:style w:type="character" w:customStyle="1" w:styleId="s1">
    <w:name w:val="s1"/>
    <w:basedOn w:val="Policepardfaut"/>
    <w:rsid w:val="003B6B0F"/>
  </w:style>
  <w:style w:type="paragraph" w:styleId="NormalWeb">
    <w:name w:val="Normal (Web)"/>
    <w:basedOn w:val="Normal"/>
    <w:uiPriority w:val="99"/>
    <w:unhideWhenUsed/>
    <w:rsid w:val="007775AF"/>
    <w:pPr>
      <w:spacing w:before="100" w:beforeAutospacing="1" w:after="100" w:afterAutospacing="1"/>
    </w:pPr>
  </w:style>
  <w:style w:type="character" w:customStyle="1" w:styleId="apple-converted-space">
    <w:name w:val="apple-converted-space"/>
    <w:basedOn w:val="Policepardfaut"/>
    <w:rsid w:val="00FB76F8"/>
  </w:style>
  <w:style w:type="character" w:customStyle="1" w:styleId="text-muted">
    <w:name w:val="text-muted"/>
    <w:basedOn w:val="Policepardfaut"/>
    <w:rsid w:val="00BB6332"/>
  </w:style>
  <w:style w:type="character" w:styleId="Lienhypertexte">
    <w:name w:val="Hyperlink"/>
    <w:basedOn w:val="Policepardfaut"/>
    <w:uiPriority w:val="99"/>
    <w:unhideWhenUsed/>
    <w:rsid w:val="00422228"/>
    <w:rPr>
      <w:color w:val="0563C1" w:themeColor="hyperlink"/>
      <w:u w:val="single"/>
    </w:rPr>
  </w:style>
  <w:style w:type="character" w:customStyle="1" w:styleId="UnresolvedMention">
    <w:name w:val="Unresolved Mention"/>
    <w:basedOn w:val="Policepardfaut"/>
    <w:uiPriority w:val="99"/>
    <w:rsid w:val="00422228"/>
    <w:rPr>
      <w:color w:val="605E5C"/>
      <w:shd w:val="clear" w:color="auto" w:fill="E1DFDD"/>
    </w:rPr>
  </w:style>
  <w:style w:type="character" w:styleId="lev">
    <w:name w:val="Strong"/>
    <w:basedOn w:val="Policepardfaut"/>
    <w:uiPriority w:val="22"/>
    <w:qFormat/>
    <w:rsid w:val="000D1249"/>
    <w:rPr>
      <w:b/>
      <w:bCs/>
    </w:rPr>
  </w:style>
  <w:style w:type="character" w:styleId="Lienhypertextesuivivisit">
    <w:name w:val="FollowedHyperlink"/>
    <w:basedOn w:val="Policepardfaut"/>
    <w:uiPriority w:val="99"/>
    <w:semiHidden/>
    <w:unhideWhenUsed/>
    <w:rsid w:val="000D1249"/>
    <w:rPr>
      <w:color w:val="954F72" w:themeColor="followedHyperlink"/>
      <w:u w:val="single"/>
    </w:rPr>
  </w:style>
  <w:style w:type="character" w:styleId="Accentuation">
    <w:name w:val="Emphasis"/>
    <w:basedOn w:val="Policepardfaut"/>
    <w:uiPriority w:val="20"/>
    <w:qFormat/>
    <w:rsid w:val="0011676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94723">
      <w:bodyDiv w:val="1"/>
      <w:marLeft w:val="0"/>
      <w:marRight w:val="0"/>
      <w:marTop w:val="0"/>
      <w:marBottom w:val="0"/>
      <w:divBdr>
        <w:top w:val="none" w:sz="0" w:space="0" w:color="auto"/>
        <w:left w:val="none" w:sz="0" w:space="0" w:color="auto"/>
        <w:bottom w:val="none" w:sz="0" w:space="0" w:color="auto"/>
        <w:right w:val="none" w:sz="0" w:space="0" w:color="auto"/>
      </w:divBdr>
    </w:div>
    <w:div w:id="3167205">
      <w:bodyDiv w:val="1"/>
      <w:marLeft w:val="0"/>
      <w:marRight w:val="0"/>
      <w:marTop w:val="0"/>
      <w:marBottom w:val="0"/>
      <w:divBdr>
        <w:top w:val="none" w:sz="0" w:space="0" w:color="auto"/>
        <w:left w:val="none" w:sz="0" w:space="0" w:color="auto"/>
        <w:bottom w:val="none" w:sz="0" w:space="0" w:color="auto"/>
        <w:right w:val="none" w:sz="0" w:space="0" w:color="auto"/>
      </w:divBdr>
      <w:divsChild>
        <w:div w:id="577910511">
          <w:marLeft w:val="0"/>
          <w:marRight w:val="0"/>
          <w:marTop w:val="0"/>
          <w:marBottom w:val="0"/>
          <w:divBdr>
            <w:top w:val="none" w:sz="0" w:space="0" w:color="auto"/>
            <w:left w:val="none" w:sz="0" w:space="0" w:color="auto"/>
            <w:bottom w:val="none" w:sz="0" w:space="0" w:color="auto"/>
            <w:right w:val="none" w:sz="0" w:space="0" w:color="auto"/>
          </w:divBdr>
          <w:divsChild>
            <w:div w:id="2140681417">
              <w:marLeft w:val="0"/>
              <w:marRight w:val="0"/>
              <w:marTop w:val="0"/>
              <w:marBottom w:val="0"/>
              <w:divBdr>
                <w:top w:val="none" w:sz="0" w:space="0" w:color="auto"/>
                <w:left w:val="none" w:sz="0" w:space="0" w:color="auto"/>
                <w:bottom w:val="none" w:sz="0" w:space="0" w:color="auto"/>
                <w:right w:val="none" w:sz="0" w:space="0" w:color="auto"/>
              </w:divBdr>
              <w:divsChild>
                <w:div w:id="17357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76073">
      <w:bodyDiv w:val="1"/>
      <w:marLeft w:val="0"/>
      <w:marRight w:val="0"/>
      <w:marTop w:val="0"/>
      <w:marBottom w:val="0"/>
      <w:divBdr>
        <w:top w:val="none" w:sz="0" w:space="0" w:color="auto"/>
        <w:left w:val="none" w:sz="0" w:space="0" w:color="auto"/>
        <w:bottom w:val="none" w:sz="0" w:space="0" w:color="auto"/>
        <w:right w:val="none" w:sz="0" w:space="0" w:color="auto"/>
      </w:divBdr>
    </w:div>
    <w:div w:id="11995443">
      <w:bodyDiv w:val="1"/>
      <w:marLeft w:val="0"/>
      <w:marRight w:val="0"/>
      <w:marTop w:val="0"/>
      <w:marBottom w:val="0"/>
      <w:divBdr>
        <w:top w:val="none" w:sz="0" w:space="0" w:color="auto"/>
        <w:left w:val="none" w:sz="0" w:space="0" w:color="auto"/>
        <w:bottom w:val="none" w:sz="0" w:space="0" w:color="auto"/>
        <w:right w:val="none" w:sz="0" w:space="0" w:color="auto"/>
      </w:divBdr>
    </w:div>
    <w:div w:id="12001550">
      <w:bodyDiv w:val="1"/>
      <w:marLeft w:val="0"/>
      <w:marRight w:val="0"/>
      <w:marTop w:val="0"/>
      <w:marBottom w:val="0"/>
      <w:divBdr>
        <w:top w:val="none" w:sz="0" w:space="0" w:color="auto"/>
        <w:left w:val="none" w:sz="0" w:space="0" w:color="auto"/>
        <w:bottom w:val="none" w:sz="0" w:space="0" w:color="auto"/>
        <w:right w:val="none" w:sz="0" w:space="0" w:color="auto"/>
      </w:divBdr>
      <w:divsChild>
        <w:div w:id="541787944">
          <w:marLeft w:val="0"/>
          <w:marRight w:val="0"/>
          <w:marTop w:val="0"/>
          <w:marBottom w:val="0"/>
          <w:divBdr>
            <w:top w:val="none" w:sz="0" w:space="0" w:color="auto"/>
            <w:left w:val="none" w:sz="0" w:space="0" w:color="auto"/>
            <w:bottom w:val="none" w:sz="0" w:space="0" w:color="auto"/>
            <w:right w:val="none" w:sz="0" w:space="0" w:color="auto"/>
          </w:divBdr>
          <w:divsChild>
            <w:div w:id="1234852221">
              <w:marLeft w:val="0"/>
              <w:marRight w:val="0"/>
              <w:marTop w:val="0"/>
              <w:marBottom w:val="0"/>
              <w:divBdr>
                <w:top w:val="none" w:sz="0" w:space="0" w:color="auto"/>
                <w:left w:val="none" w:sz="0" w:space="0" w:color="auto"/>
                <w:bottom w:val="none" w:sz="0" w:space="0" w:color="auto"/>
                <w:right w:val="none" w:sz="0" w:space="0" w:color="auto"/>
              </w:divBdr>
              <w:divsChild>
                <w:div w:id="494342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03862">
      <w:bodyDiv w:val="1"/>
      <w:marLeft w:val="0"/>
      <w:marRight w:val="0"/>
      <w:marTop w:val="0"/>
      <w:marBottom w:val="0"/>
      <w:divBdr>
        <w:top w:val="none" w:sz="0" w:space="0" w:color="auto"/>
        <w:left w:val="none" w:sz="0" w:space="0" w:color="auto"/>
        <w:bottom w:val="none" w:sz="0" w:space="0" w:color="auto"/>
        <w:right w:val="none" w:sz="0" w:space="0" w:color="auto"/>
      </w:divBdr>
      <w:divsChild>
        <w:div w:id="322584914">
          <w:marLeft w:val="0"/>
          <w:marRight w:val="0"/>
          <w:marTop w:val="0"/>
          <w:marBottom w:val="0"/>
          <w:divBdr>
            <w:top w:val="none" w:sz="0" w:space="0" w:color="auto"/>
            <w:left w:val="none" w:sz="0" w:space="0" w:color="auto"/>
            <w:bottom w:val="none" w:sz="0" w:space="0" w:color="auto"/>
            <w:right w:val="none" w:sz="0" w:space="0" w:color="auto"/>
          </w:divBdr>
          <w:divsChild>
            <w:div w:id="1947231933">
              <w:marLeft w:val="0"/>
              <w:marRight w:val="0"/>
              <w:marTop w:val="0"/>
              <w:marBottom w:val="0"/>
              <w:divBdr>
                <w:top w:val="none" w:sz="0" w:space="0" w:color="auto"/>
                <w:left w:val="none" w:sz="0" w:space="0" w:color="auto"/>
                <w:bottom w:val="none" w:sz="0" w:space="0" w:color="auto"/>
                <w:right w:val="none" w:sz="0" w:space="0" w:color="auto"/>
              </w:divBdr>
              <w:divsChild>
                <w:div w:id="192213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68682">
      <w:bodyDiv w:val="1"/>
      <w:marLeft w:val="0"/>
      <w:marRight w:val="0"/>
      <w:marTop w:val="0"/>
      <w:marBottom w:val="0"/>
      <w:divBdr>
        <w:top w:val="none" w:sz="0" w:space="0" w:color="auto"/>
        <w:left w:val="none" w:sz="0" w:space="0" w:color="auto"/>
        <w:bottom w:val="none" w:sz="0" w:space="0" w:color="auto"/>
        <w:right w:val="none" w:sz="0" w:space="0" w:color="auto"/>
      </w:divBdr>
      <w:divsChild>
        <w:div w:id="1865947428">
          <w:marLeft w:val="0"/>
          <w:marRight w:val="0"/>
          <w:marTop w:val="0"/>
          <w:marBottom w:val="0"/>
          <w:divBdr>
            <w:top w:val="none" w:sz="0" w:space="0" w:color="auto"/>
            <w:left w:val="none" w:sz="0" w:space="0" w:color="auto"/>
            <w:bottom w:val="none" w:sz="0" w:space="0" w:color="auto"/>
            <w:right w:val="none" w:sz="0" w:space="0" w:color="auto"/>
          </w:divBdr>
          <w:divsChild>
            <w:div w:id="1180507204">
              <w:marLeft w:val="0"/>
              <w:marRight w:val="0"/>
              <w:marTop w:val="0"/>
              <w:marBottom w:val="0"/>
              <w:divBdr>
                <w:top w:val="none" w:sz="0" w:space="0" w:color="auto"/>
                <w:left w:val="none" w:sz="0" w:space="0" w:color="auto"/>
                <w:bottom w:val="none" w:sz="0" w:space="0" w:color="auto"/>
                <w:right w:val="none" w:sz="0" w:space="0" w:color="auto"/>
              </w:divBdr>
              <w:divsChild>
                <w:div w:id="87249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497464">
      <w:bodyDiv w:val="1"/>
      <w:marLeft w:val="0"/>
      <w:marRight w:val="0"/>
      <w:marTop w:val="0"/>
      <w:marBottom w:val="0"/>
      <w:divBdr>
        <w:top w:val="none" w:sz="0" w:space="0" w:color="auto"/>
        <w:left w:val="none" w:sz="0" w:space="0" w:color="auto"/>
        <w:bottom w:val="none" w:sz="0" w:space="0" w:color="auto"/>
        <w:right w:val="none" w:sz="0" w:space="0" w:color="auto"/>
      </w:divBdr>
      <w:divsChild>
        <w:div w:id="1705445493">
          <w:marLeft w:val="0"/>
          <w:marRight w:val="0"/>
          <w:marTop w:val="0"/>
          <w:marBottom w:val="0"/>
          <w:divBdr>
            <w:top w:val="none" w:sz="0" w:space="0" w:color="auto"/>
            <w:left w:val="none" w:sz="0" w:space="0" w:color="auto"/>
            <w:bottom w:val="none" w:sz="0" w:space="0" w:color="auto"/>
            <w:right w:val="none" w:sz="0" w:space="0" w:color="auto"/>
          </w:divBdr>
          <w:divsChild>
            <w:div w:id="2006200286">
              <w:marLeft w:val="0"/>
              <w:marRight w:val="0"/>
              <w:marTop w:val="0"/>
              <w:marBottom w:val="0"/>
              <w:divBdr>
                <w:top w:val="none" w:sz="0" w:space="0" w:color="auto"/>
                <w:left w:val="none" w:sz="0" w:space="0" w:color="auto"/>
                <w:bottom w:val="none" w:sz="0" w:space="0" w:color="auto"/>
                <w:right w:val="none" w:sz="0" w:space="0" w:color="auto"/>
              </w:divBdr>
              <w:divsChild>
                <w:div w:id="660236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447845">
      <w:bodyDiv w:val="1"/>
      <w:marLeft w:val="0"/>
      <w:marRight w:val="0"/>
      <w:marTop w:val="0"/>
      <w:marBottom w:val="0"/>
      <w:divBdr>
        <w:top w:val="none" w:sz="0" w:space="0" w:color="auto"/>
        <w:left w:val="none" w:sz="0" w:space="0" w:color="auto"/>
        <w:bottom w:val="none" w:sz="0" w:space="0" w:color="auto"/>
        <w:right w:val="none" w:sz="0" w:space="0" w:color="auto"/>
      </w:divBdr>
    </w:div>
    <w:div w:id="59519896">
      <w:bodyDiv w:val="1"/>
      <w:marLeft w:val="0"/>
      <w:marRight w:val="0"/>
      <w:marTop w:val="0"/>
      <w:marBottom w:val="0"/>
      <w:divBdr>
        <w:top w:val="none" w:sz="0" w:space="0" w:color="auto"/>
        <w:left w:val="none" w:sz="0" w:space="0" w:color="auto"/>
        <w:bottom w:val="none" w:sz="0" w:space="0" w:color="auto"/>
        <w:right w:val="none" w:sz="0" w:space="0" w:color="auto"/>
      </w:divBdr>
    </w:div>
    <w:div w:id="63767726">
      <w:bodyDiv w:val="1"/>
      <w:marLeft w:val="0"/>
      <w:marRight w:val="0"/>
      <w:marTop w:val="0"/>
      <w:marBottom w:val="0"/>
      <w:divBdr>
        <w:top w:val="none" w:sz="0" w:space="0" w:color="auto"/>
        <w:left w:val="none" w:sz="0" w:space="0" w:color="auto"/>
        <w:bottom w:val="none" w:sz="0" w:space="0" w:color="auto"/>
        <w:right w:val="none" w:sz="0" w:space="0" w:color="auto"/>
      </w:divBdr>
      <w:divsChild>
        <w:div w:id="436485304">
          <w:marLeft w:val="0"/>
          <w:marRight w:val="0"/>
          <w:marTop w:val="0"/>
          <w:marBottom w:val="0"/>
          <w:divBdr>
            <w:top w:val="none" w:sz="0" w:space="0" w:color="auto"/>
            <w:left w:val="none" w:sz="0" w:space="0" w:color="auto"/>
            <w:bottom w:val="none" w:sz="0" w:space="0" w:color="auto"/>
            <w:right w:val="none" w:sz="0" w:space="0" w:color="auto"/>
          </w:divBdr>
          <w:divsChild>
            <w:div w:id="2107800702">
              <w:marLeft w:val="0"/>
              <w:marRight w:val="0"/>
              <w:marTop w:val="0"/>
              <w:marBottom w:val="0"/>
              <w:divBdr>
                <w:top w:val="none" w:sz="0" w:space="0" w:color="auto"/>
                <w:left w:val="none" w:sz="0" w:space="0" w:color="auto"/>
                <w:bottom w:val="none" w:sz="0" w:space="0" w:color="auto"/>
                <w:right w:val="none" w:sz="0" w:space="0" w:color="auto"/>
              </w:divBdr>
              <w:divsChild>
                <w:div w:id="741104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190203">
      <w:bodyDiv w:val="1"/>
      <w:marLeft w:val="0"/>
      <w:marRight w:val="0"/>
      <w:marTop w:val="0"/>
      <w:marBottom w:val="0"/>
      <w:divBdr>
        <w:top w:val="none" w:sz="0" w:space="0" w:color="auto"/>
        <w:left w:val="none" w:sz="0" w:space="0" w:color="auto"/>
        <w:bottom w:val="none" w:sz="0" w:space="0" w:color="auto"/>
        <w:right w:val="none" w:sz="0" w:space="0" w:color="auto"/>
      </w:divBdr>
      <w:divsChild>
        <w:div w:id="442306548">
          <w:marLeft w:val="0"/>
          <w:marRight w:val="0"/>
          <w:marTop w:val="0"/>
          <w:marBottom w:val="0"/>
          <w:divBdr>
            <w:top w:val="none" w:sz="0" w:space="0" w:color="auto"/>
            <w:left w:val="none" w:sz="0" w:space="0" w:color="auto"/>
            <w:bottom w:val="none" w:sz="0" w:space="0" w:color="auto"/>
            <w:right w:val="none" w:sz="0" w:space="0" w:color="auto"/>
          </w:divBdr>
          <w:divsChild>
            <w:div w:id="1673071761">
              <w:marLeft w:val="0"/>
              <w:marRight w:val="0"/>
              <w:marTop w:val="0"/>
              <w:marBottom w:val="0"/>
              <w:divBdr>
                <w:top w:val="none" w:sz="0" w:space="0" w:color="auto"/>
                <w:left w:val="none" w:sz="0" w:space="0" w:color="auto"/>
                <w:bottom w:val="none" w:sz="0" w:space="0" w:color="auto"/>
                <w:right w:val="none" w:sz="0" w:space="0" w:color="auto"/>
              </w:divBdr>
              <w:divsChild>
                <w:div w:id="216623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58215">
      <w:bodyDiv w:val="1"/>
      <w:marLeft w:val="0"/>
      <w:marRight w:val="0"/>
      <w:marTop w:val="0"/>
      <w:marBottom w:val="0"/>
      <w:divBdr>
        <w:top w:val="none" w:sz="0" w:space="0" w:color="auto"/>
        <w:left w:val="none" w:sz="0" w:space="0" w:color="auto"/>
        <w:bottom w:val="none" w:sz="0" w:space="0" w:color="auto"/>
        <w:right w:val="none" w:sz="0" w:space="0" w:color="auto"/>
      </w:divBdr>
      <w:divsChild>
        <w:div w:id="1972707966">
          <w:marLeft w:val="0"/>
          <w:marRight w:val="0"/>
          <w:marTop w:val="0"/>
          <w:marBottom w:val="0"/>
          <w:divBdr>
            <w:top w:val="none" w:sz="0" w:space="0" w:color="auto"/>
            <w:left w:val="none" w:sz="0" w:space="0" w:color="auto"/>
            <w:bottom w:val="none" w:sz="0" w:space="0" w:color="auto"/>
            <w:right w:val="none" w:sz="0" w:space="0" w:color="auto"/>
          </w:divBdr>
          <w:divsChild>
            <w:div w:id="1258096222">
              <w:marLeft w:val="0"/>
              <w:marRight w:val="0"/>
              <w:marTop w:val="0"/>
              <w:marBottom w:val="0"/>
              <w:divBdr>
                <w:top w:val="none" w:sz="0" w:space="0" w:color="auto"/>
                <w:left w:val="none" w:sz="0" w:space="0" w:color="auto"/>
                <w:bottom w:val="none" w:sz="0" w:space="0" w:color="auto"/>
                <w:right w:val="none" w:sz="0" w:space="0" w:color="auto"/>
              </w:divBdr>
              <w:divsChild>
                <w:div w:id="234559271">
                  <w:marLeft w:val="0"/>
                  <w:marRight w:val="0"/>
                  <w:marTop w:val="0"/>
                  <w:marBottom w:val="0"/>
                  <w:divBdr>
                    <w:top w:val="none" w:sz="0" w:space="0" w:color="auto"/>
                    <w:left w:val="none" w:sz="0" w:space="0" w:color="auto"/>
                    <w:bottom w:val="none" w:sz="0" w:space="0" w:color="auto"/>
                    <w:right w:val="none" w:sz="0" w:space="0" w:color="auto"/>
                  </w:divBdr>
                </w:div>
                <w:div w:id="826821689">
                  <w:marLeft w:val="0"/>
                  <w:marRight w:val="0"/>
                  <w:marTop w:val="0"/>
                  <w:marBottom w:val="0"/>
                  <w:divBdr>
                    <w:top w:val="none" w:sz="0" w:space="0" w:color="auto"/>
                    <w:left w:val="none" w:sz="0" w:space="0" w:color="auto"/>
                    <w:bottom w:val="none" w:sz="0" w:space="0" w:color="auto"/>
                    <w:right w:val="none" w:sz="0" w:space="0" w:color="auto"/>
                  </w:divBdr>
                </w:div>
              </w:divsChild>
            </w:div>
            <w:div w:id="1326397405">
              <w:marLeft w:val="0"/>
              <w:marRight w:val="0"/>
              <w:marTop w:val="0"/>
              <w:marBottom w:val="0"/>
              <w:divBdr>
                <w:top w:val="none" w:sz="0" w:space="0" w:color="auto"/>
                <w:left w:val="none" w:sz="0" w:space="0" w:color="auto"/>
                <w:bottom w:val="none" w:sz="0" w:space="0" w:color="auto"/>
                <w:right w:val="none" w:sz="0" w:space="0" w:color="auto"/>
              </w:divBdr>
              <w:divsChild>
                <w:div w:id="1628002496">
                  <w:marLeft w:val="0"/>
                  <w:marRight w:val="0"/>
                  <w:marTop w:val="0"/>
                  <w:marBottom w:val="0"/>
                  <w:divBdr>
                    <w:top w:val="none" w:sz="0" w:space="0" w:color="auto"/>
                    <w:left w:val="none" w:sz="0" w:space="0" w:color="auto"/>
                    <w:bottom w:val="none" w:sz="0" w:space="0" w:color="auto"/>
                    <w:right w:val="none" w:sz="0" w:space="0" w:color="auto"/>
                  </w:divBdr>
                </w:div>
              </w:divsChild>
            </w:div>
            <w:div w:id="637146899">
              <w:marLeft w:val="0"/>
              <w:marRight w:val="0"/>
              <w:marTop w:val="0"/>
              <w:marBottom w:val="0"/>
              <w:divBdr>
                <w:top w:val="none" w:sz="0" w:space="0" w:color="auto"/>
                <w:left w:val="none" w:sz="0" w:space="0" w:color="auto"/>
                <w:bottom w:val="none" w:sz="0" w:space="0" w:color="auto"/>
                <w:right w:val="none" w:sz="0" w:space="0" w:color="auto"/>
              </w:divBdr>
              <w:divsChild>
                <w:div w:id="1015883746">
                  <w:marLeft w:val="0"/>
                  <w:marRight w:val="0"/>
                  <w:marTop w:val="0"/>
                  <w:marBottom w:val="0"/>
                  <w:divBdr>
                    <w:top w:val="none" w:sz="0" w:space="0" w:color="auto"/>
                    <w:left w:val="none" w:sz="0" w:space="0" w:color="auto"/>
                    <w:bottom w:val="none" w:sz="0" w:space="0" w:color="auto"/>
                    <w:right w:val="none" w:sz="0" w:space="0" w:color="auto"/>
                  </w:divBdr>
                </w:div>
              </w:divsChild>
            </w:div>
            <w:div w:id="2050109604">
              <w:marLeft w:val="0"/>
              <w:marRight w:val="0"/>
              <w:marTop w:val="0"/>
              <w:marBottom w:val="0"/>
              <w:divBdr>
                <w:top w:val="none" w:sz="0" w:space="0" w:color="auto"/>
                <w:left w:val="none" w:sz="0" w:space="0" w:color="auto"/>
                <w:bottom w:val="none" w:sz="0" w:space="0" w:color="auto"/>
                <w:right w:val="none" w:sz="0" w:space="0" w:color="auto"/>
              </w:divBdr>
              <w:divsChild>
                <w:div w:id="1349719238">
                  <w:marLeft w:val="0"/>
                  <w:marRight w:val="0"/>
                  <w:marTop w:val="0"/>
                  <w:marBottom w:val="0"/>
                  <w:divBdr>
                    <w:top w:val="none" w:sz="0" w:space="0" w:color="auto"/>
                    <w:left w:val="none" w:sz="0" w:space="0" w:color="auto"/>
                    <w:bottom w:val="none" w:sz="0" w:space="0" w:color="auto"/>
                    <w:right w:val="none" w:sz="0" w:space="0" w:color="auto"/>
                  </w:divBdr>
                </w:div>
                <w:div w:id="2083599220">
                  <w:marLeft w:val="0"/>
                  <w:marRight w:val="0"/>
                  <w:marTop w:val="0"/>
                  <w:marBottom w:val="0"/>
                  <w:divBdr>
                    <w:top w:val="none" w:sz="0" w:space="0" w:color="auto"/>
                    <w:left w:val="none" w:sz="0" w:space="0" w:color="auto"/>
                    <w:bottom w:val="none" w:sz="0" w:space="0" w:color="auto"/>
                    <w:right w:val="none" w:sz="0" w:space="0" w:color="auto"/>
                  </w:divBdr>
                </w:div>
              </w:divsChild>
            </w:div>
            <w:div w:id="1114717455">
              <w:marLeft w:val="0"/>
              <w:marRight w:val="0"/>
              <w:marTop w:val="0"/>
              <w:marBottom w:val="0"/>
              <w:divBdr>
                <w:top w:val="none" w:sz="0" w:space="0" w:color="auto"/>
                <w:left w:val="none" w:sz="0" w:space="0" w:color="auto"/>
                <w:bottom w:val="none" w:sz="0" w:space="0" w:color="auto"/>
                <w:right w:val="none" w:sz="0" w:space="0" w:color="auto"/>
              </w:divBdr>
              <w:divsChild>
                <w:div w:id="901865197">
                  <w:marLeft w:val="0"/>
                  <w:marRight w:val="0"/>
                  <w:marTop w:val="0"/>
                  <w:marBottom w:val="0"/>
                  <w:divBdr>
                    <w:top w:val="none" w:sz="0" w:space="0" w:color="auto"/>
                    <w:left w:val="none" w:sz="0" w:space="0" w:color="auto"/>
                    <w:bottom w:val="none" w:sz="0" w:space="0" w:color="auto"/>
                    <w:right w:val="none" w:sz="0" w:space="0" w:color="auto"/>
                  </w:divBdr>
                </w:div>
              </w:divsChild>
            </w:div>
            <w:div w:id="678310658">
              <w:marLeft w:val="0"/>
              <w:marRight w:val="0"/>
              <w:marTop w:val="0"/>
              <w:marBottom w:val="0"/>
              <w:divBdr>
                <w:top w:val="none" w:sz="0" w:space="0" w:color="auto"/>
                <w:left w:val="none" w:sz="0" w:space="0" w:color="auto"/>
                <w:bottom w:val="none" w:sz="0" w:space="0" w:color="auto"/>
                <w:right w:val="none" w:sz="0" w:space="0" w:color="auto"/>
              </w:divBdr>
              <w:divsChild>
                <w:div w:id="325792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226840">
          <w:marLeft w:val="0"/>
          <w:marRight w:val="0"/>
          <w:marTop w:val="0"/>
          <w:marBottom w:val="0"/>
          <w:divBdr>
            <w:top w:val="none" w:sz="0" w:space="0" w:color="auto"/>
            <w:left w:val="none" w:sz="0" w:space="0" w:color="auto"/>
            <w:bottom w:val="none" w:sz="0" w:space="0" w:color="auto"/>
            <w:right w:val="none" w:sz="0" w:space="0" w:color="auto"/>
          </w:divBdr>
          <w:divsChild>
            <w:div w:id="702364160">
              <w:marLeft w:val="0"/>
              <w:marRight w:val="0"/>
              <w:marTop w:val="0"/>
              <w:marBottom w:val="0"/>
              <w:divBdr>
                <w:top w:val="none" w:sz="0" w:space="0" w:color="auto"/>
                <w:left w:val="none" w:sz="0" w:space="0" w:color="auto"/>
                <w:bottom w:val="none" w:sz="0" w:space="0" w:color="auto"/>
                <w:right w:val="none" w:sz="0" w:space="0" w:color="auto"/>
              </w:divBdr>
              <w:divsChild>
                <w:div w:id="962148931">
                  <w:marLeft w:val="0"/>
                  <w:marRight w:val="0"/>
                  <w:marTop w:val="0"/>
                  <w:marBottom w:val="0"/>
                  <w:divBdr>
                    <w:top w:val="none" w:sz="0" w:space="0" w:color="auto"/>
                    <w:left w:val="none" w:sz="0" w:space="0" w:color="auto"/>
                    <w:bottom w:val="none" w:sz="0" w:space="0" w:color="auto"/>
                    <w:right w:val="none" w:sz="0" w:space="0" w:color="auto"/>
                  </w:divBdr>
                </w:div>
              </w:divsChild>
            </w:div>
            <w:div w:id="1511528523">
              <w:marLeft w:val="0"/>
              <w:marRight w:val="0"/>
              <w:marTop w:val="0"/>
              <w:marBottom w:val="0"/>
              <w:divBdr>
                <w:top w:val="none" w:sz="0" w:space="0" w:color="auto"/>
                <w:left w:val="none" w:sz="0" w:space="0" w:color="auto"/>
                <w:bottom w:val="none" w:sz="0" w:space="0" w:color="auto"/>
                <w:right w:val="none" w:sz="0" w:space="0" w:color="auto"/>
              </w:divBdr>
              <w:divsChild>
                <w:div w:id="588538395">
                  <w:marLeft w:val="0"/>
                  <w:marRight w:val="0"/>
                  <w:marTop w:val="0"/>
                  <w:marBottom w:val="0"/>
                  <w:divBdr>
                    <w:top w:val="none" w:sz="0" w:space="0" w:color="auto"/>
                    <w:left w:val="none" w:sz="0" w:space="0" w:color="auto"/>
                    <w:bottom w:val="none" w:sz="0" w:space="0" w:color="auto"/>
                    <w:right w:val="none" w:sz="0" w:space="0" w:color="auto"/>
                  </w:divBdr>
                </w:div>
                <w:div w:id="329985707">
                  <w:marLeft w:val="0"/>
                  <w:marRight w:val="0"/>
                  <w:marTop w:val="0"/>
                  <w:marBottom w:val="0"/>
                  <w:divBdr>
                    <w:top w:val="none" w:sz="0" w:space="0" w:color="auto"/>
                    <w:left w:val="none" w:sz="0" w:space="0" w:color="auto"/>
                    <w:bottom w:val="none" w:sz="0" w:space="0" w:color="auto"/>
                    <w:right w:val="none" w:sz="0" w:space="0" w:color="auto"/>
                  </w:divBdr>
                </w:div>
              </w:divsChild>
            </w:div>
            <w:div w:id="874001682">
              <w:marLeft w:val="0"/>
              <w:marRight w:val="0"/>
              <w:marTop w:val="0"/>
              <w:marBottom w:val="0"/>
              <w:divBdr>
                <w:top w:val="none" w:sz="0" w:space="0" w:color="auto"/>
                <w:left w:val="none" w:sz="0" w:space="0" w:color="auto"/>
                <w:bottom w:val="none" w:sz="0" w:space="0" w:color="auto"/>
                <w:right w:val="none" w:sz="0" w:space="0" w:color="auto"/>
              </w:divBdr>
              <w:divsChild>
                <w:div w:id="125439849">
                  <w:marLeft w:val="0"/>
                  <w:marRight w:val="0"/>
                  <w:marTop w:val="0"/>
                  <w:marBottom w:val="0"/>
                  <w:divBdr>
                    <w:top w:val="none" w:sz="0" w:space="0" w:color="auto"/>
                    <w:left w:val="none" w:sz="0" w:space="0" w:color="auto"/>
                    <w:bottom w:val="none" w:sz="0" w:space="0" w:color="auto"/>
                    <w:right w:val="none" w:sz="0" w:space="0" w:color="auto"/>
                  </w:divBdr>
                </w:div>
              </w:divsChild>
            </w:div>
            <w:div w:id="995647380">
              <w:marLeft w:val="0"/>
              <w:marRight w:val="0"/>
              <w:marTop w:val="0"/>
              <w:marBottom w:val="0"/>
              <w:divBdr>
                <w:top w:val="none" w:sz="0" w:space="0" w:color="auto"/>
                <w:left w:val="none" w:sz="0" w:space="0" w:color="auto"/>
                <w:bottom w:val="none" w:sz="0" w:space="0" w:color="auto"/>
                <w:right w:val="none" w:sz="0" w:space="0" w:color="auto"/>
              </w:divBdr>
              <w:divsChild>
                <w:div w:id="68506165">
                  <w:marLeft w:val="0"/>
                  <w:marRight w:val="0"/>
                  <w:marTop w:val="0"/>
                  <w:marBottom w:val="0"/>
                  <w:divBdr>
                    <w:top w:val="none" w:sz="0" w:space="0" w:color="auto"/>
                    <w:left w:val="none" w:sz="0" w:space="0" w:color="auto"/>
                    <w:bottom w:val="none" w:sz="0" w:space="0" w:color="auto"/>
                    <w:right w:val="none" w:sz="0" w:space="0" w:color="auto"/>
                  </w:divBdr>
                </w:div>
                <w:div w:id="1262420493">
                  <w:marLeft w:val="0"/>
                  <w:marRight w:val="0"/>
                  <w:marTop w:val="0"/>
                  <w:marBottom w:val="0"/>
                  <w:divBdr>
                    <w:top w:val="none" w:sz="0" w:space="0" w:color="auto"/>
                    <w:left w:val="none" w:sz="0" w:space="0" w:color="auto"/>
                    <w:bottom w:val="none" w:sz="0" w:space="0" w:color="auto"/>
                    <w:right w:val="none" w:sz="0" w:space="0" w:color="auto"/>
                  </w:divBdr>
                </w:div>
              </w:divsChild>
            </w:div>
            <w:div w:id="1793397200">
              <w:marLeft w:val="0"/>
              <w:marRight w:val="0"/>
              <w:marTop w:val="0"/>
              <w:marBottom w:val="0"/>
              <w:divBdr>
                <w:top w:val="none" w:sz="0" w:space="0" w:color="auto"/>
                <w:left w:val="none" w:sz="0" w:space="0" w:color="auto"/>
                <w:bottom w:val="none" w:sz="0" w:space="0" w:color="auto"/>
                <w:right w:val="none" w:sz="0" w:space="0" w:color="auto"/>
              </w:divBdr>
              <w:divsChild>
                <w:div w:id="1297831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215870">
          <w:marLeft w:val="0"/>
          <w:marRight w:val="0"/>
          <w:marTop w:val="0"/>
          <w:marBottom w:val="0"/>
          <w:divBdr>
            <w:top w:val="none" w:sz="0" w:space="0" w:color="auto"/>
            <w:left w:val="none" w:sz="0" w:space="0" w:color="auto"/>
            <w:bottom w:val="none" w:sz="0" w:space="0" w:color="auto"/>
            <w:right w:val="none" w:sz="0" w:space="0" w:color="auto"/>
          </w:divBdr>
          <w:divsChild>
            <w:div w:id="1783375097">
              <w:marLeft w:val="0"/>
              <w:marRight w:val="0"/>
              <w:marTop w:val="0"/>
              <w:marBottom w:val="0"/>
              <w:divBdr>
                <w:top w:val="none" w:sz="0" w:space="0" w:color="auto"/>
                <w:left w:val="none" w:sz="0" w:space="0" w:color="auto"/>
                <w:bottom w:val="none" w:sz="0" w:space="0" w:color="auto"/>
                <w:right w:val="none" w:sz="0" w:space="0" w:color="auto"/>
              </w:divBdr>
              <w:divsChild>
                <w:div w:id="1860775628">
                  <w:marLeft w:val="0"/>
                  <w:marRight w:val="0"/>
                  <w:marTop w:val="0"/>
                  <w:marBottom w:val="0"/>
                  <w:divBdr>
                    <w:top w:val="none" w:sz="0" w:space="0" w:color="auto"/>
                    <w:left w:val="none" w:sz="0" w:space="0" w:color="auto"/>
                    <w:bottom w:val="none" w:sz="0" w:space="0" w:color="auto"/>
                    <w:right w:val="none" w:sz="0" w:space="0" w:color="auto"/>
                  </w:divBdr>
                </w:div>
              </w:divsChild>
            </w:div>
            <w:div w:id="373887648">
              <w:marLeft w:val="0"/>
              <w:marRight w:val="0"/>
              <w:marTop w:val="0"/>
              <w:marBottom w:val="0"/>
              <w:divBdr>
                <w:top w:val="none" w:sz="0" w:space="0" w:color="auto"/>
                <w:left w:val="none" w:sz="0" w:space="0" w:color="auto"/>
                <w:bottom w:val="none" w:sz="0" w:space="0" w:color="auto"/>
                <w:right w:val="none" w:sz="0" w:space="0" w:color="auto"/>
              </w:divBdr>
              <w:divsChild>
                <w:div w:id="1872568141">
                  <w:marLeft w:val="0"/>
                  <w:marRight w:val="0"/>
                  <w:marTop w:val="0"/>
                  <w:marBottom w:val="0"/>
                  <w:divBdr>
                    <w:top w:val="none" w:sz="0" w:space="0" w:color="auto"/>
                    <w:left w:val="none" w:sz="0" w:space="0" w:color="auto"/>
                    <w:bottom w:val="none" w:sz="0" w:space="0" w:color="auto"/>
                    <w:right w:val="none" w:sz="0" w:space="0" w:color="auto"/>
                  </w:divBdr>
                </w:div>
                <w:div w:id="1448232805">
                  <w:marLeft w:val="0"/>
                  <w:marRight w:val="0"/>
                  <w:marTop w:val="0"/>
                  <w:marBottom w:val="0"/>
                  <w:divBdr>
                    <w:top w:val="none" w:sz="0" w:space="0" w:color="auto"/>
                    <w:left w:val="none" w:sz="0" w:space="0" w:color="auto"/>
                    <w:bottom w:val="none" w:sz="0" w:space="0" w:color="auto"/>
                    <w:right w:val="none" w:sz="0" w:space="0" w:color="auto"/>
                  </w:divBdr>
                </w:div>
                <w:div w:id="2087531371">
                  <w:marLeft w:val="0"/>
                  <w:marRight w:val="0"/>
                  <w:marTop w:val="0"/>
                  <w:marBottom w:val="0"/>
                  <w:divBdr>
                    <w:top w:val="none" w:sz="0" w:space="0" w:color="auto"/>
                    <w:left w:val="none" w:sz="0" w:space="0" w:color="auto"/>
                    <w:bottom w:val="none" w:sz="0" w:space="0" w:color="auto"/>
                    <w:right w:val="none" w:sz="0" w:space="0" w:color="auto"/>
                  </w:divBdr>
                </w:div>
              </w:divsChild>
            </w:div>
            <w:div w:id="274823711">
              <w:marLeft w:val="0"/>
              <w:marRight w:val="0"/>
              <w:marTop w:val="0"/>
              <w:marBottom w:val="0"/>
              <w:divBdr>
                <w:top w:val="none" w:sz="0" w:space="0" w:color="auto"/>
                <w:left w:val="none" w:sz="0" w:space="0" w:color="auto"/>
                <w:bottom w:val="none" w:sz="0" w:space="0" w:color="auto"/>
                <w:right w:val="none" w:sz="0" w:space="0" w:color="auto"/>
              </w:divBdr>
              <w:divsChild>
                <w:div w:id="290525696">
                  <w:marLeft w:val="0"/>
                  <w:marRight w:val="0"/>
                  <w:marTop w:val="0"/>
                  <w:marBottom w:val="0"/>
                  <w:divBdr>
                    <w:top w:val="none" w:sz="0" w:space="0" w:color="auto"/>
                    <w:left w:val="none" w:sz="0" w:space="0" w:color="auto"/>
                    <w:bottom w:val="none" w:sz="0" w:space="0" w:color="auto"/>
                    <w:right w:val="none" w:sz="0" w:space="0" w:color="auto"/>
                  </w:divBdr>
                </w:div>
              </w:divsChild>
            </w:div>
            <w:div w:id="2027251548">
              <w:marLeft w:val="0"/>
              <w:marRight w:val="0"/>
              <w:marTop w:val="0"/>
              <w:marBottom w:val="0"/>
              <w:divBdr>
                <w:top w:val="none" w:sz="0" w:space="0" w:color="auto"/>
                <w:left w:val="none" w:sz="0" w:space="0" w:color="auto"/>
                <w:bottom w:val="none" w:sz="0" w:space="0" w:color="auto"/>
                <w:right w:val="none" w:sz="0" w:space="0" w:color="auto"/>
              </w:divBdr>
              <w:divsChild>
                <w:div w:id="833447129">
                  <w:marLeft w:val="0"/>
                  <w:marRight w:val="0"/>
                  <w:marTop w:val="0"/>
                  <w:marBottom w:val="0"/>
                  <w:divBdr>
                    <w:top w:val="none" w:sz="0" w:space="0" w:color="auto"/>
                    <w:left w:val="none" w:sz="0" w:space="0" w:color="auto"/>
                    <w:bottom w:val="none" w:sz="0" w:space="0" w:color="auto"/>
                    <w:right w:val="none" w:sz="0" w:space="0" w:color="auto"/>
                  </w:divBdr>
                </w:div>
              </w:divsChild>
            </w:div>
            <w:div w:id="937256554">
              <w:marLeft w:val="0"/>
              <w:marRight w:val="0"/>
              <w:marTop w:val="0"/>
              <w:marBottom w:val="0"/>
              <w:divBdr>
                <w:top w:val="none" w:sz="0" w:space="0" w:color="auto"/>
                <w:left w:val="none" w:sz="0" w:space="0" w:color="auto"/>
                <w:bottom w:val="none" w:sz="0" w:space="0" w:color="auto"/>
                <w:right w:val="none" w:sz="0" w:space="0" w:color="auto"/>
              </w:divBdr>
              <w:divsChild>
                <w:div w:id="1250041546">
                  <w:marLeft w:val="0"/>
                  <w:marRight w:val="0"/>
                  <w:marTop w:val="0"/>
                  <w:marBottom w:val="0"/>
                  <w:divBdr>
                    <w:top w:val="none" w:sz="0" w:space="0" w:color="auto"/>
                    <w:left w:val="none" w:sz="0" w:space="0" w:color="auto"/>
                    <w:bottom w:val="none" w:sz="0" w:space="0" w:color="auto"/>
                    <w:right w:val="none" w:sz="0" w:space="0" w:color="auto"/>
                  </w:divBdr>
                </w:div>
              </w:divsChild>
            </w:div>
            <w:div w:id="1769424989">
              <w:marLeft w:val="0"/>
              <w:marRight w:val="0"/>
              <w:marTop w:val="0"/>
              <w:marBottom w:val="0"/>
              <w:divBdr>
                <w:top w:val="none" w:sz="0" w:space="0" w:color="auto"/>
                <w:left w:val="none" w:sz="0" w:space="0" w:color="auto"/>
                <w:bottom w:val="none" w:sz="0" w:space="0" w:color="auto"/>
                <w:right w:val="none" w:sz="0" w:space="0" w:color="auto"/>
              </w:divBdr>
              <w:divsChild>
                <w:div w:id="240452881">
                  <w:marLeft w:val="0"/>
                  <w:marRight w:val="0"/>
                  <w:marTop w:val="0"/>
                  <w:marBottom w:val="0"/>
                  <w:divBdr>
                    <w:top w:val="none" w:sz="0" w:space="0" w:color="auto"/>
                    <w:left w:val="none" w:sz="0" w:space="0" w:color="auto"/>
                    <w:bottom w:val="none" w:sz="0" w:space="0" w:color="auto"/>
                    <w:right w:val="none" w:sz="0" w:space="0" w:color="auto"/>
                  </w:divBdr>
                </w:div>
              </w:divsChild>
            </w:div>
            <w:div w:id="1842576977">
              <w:marLeft w:val="0"/>
              <w:marRight w:val="0"/>
              <w:marTop w:val="0"/>
              <w:marBottom w:val="0"/>
              <w:divBdr>
                <w:top w:val="none" w:sz="0" w:space="0" w:color="auto"/>
                <w:left w:val="none" w:sz="0" w:space="0" w:color="auto"/>
                <w:bottom w:val="none" w:sz="0" w:space="0" w:color="auto"/>
                <w:right w:val="none" w:sz="0" w:space="0" w:color="auto"/>
              </w:divBdr>
              <w:divsChild>
                <w:div w:id="917859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447041">
          <w:marLeft w:val="0"/>
          <w:marRight w:val="0"/>
          <w:marTop w:val="0"/>
          <w:marBottom w:val="0"/>
          <w:divBdr>
            <w:top w:val="none" w:sz="0" w:space="0" w:color="auto"/>
            <w:left w:val="none" w:sz="0" w:space="0" w:color="auto"/>
            <w:bottom w:val="none" w:sz="0" w:space="0" w:color="auto"/>
            <w:right w:val="none" w:sz="0" w:space="0" w:color="auto"/>
          </w:divBdr>
          <w:divsChild>
            <w:div w:id="654378680">
              <w:marLeft w:val="0"/>
              <w:marRight w:val="0"/>
              <w:marTop w:val="0"/>
              <w:marBottom w:val="0"/>
              <w:divBdr>
                <w:top w:val="none" w:sz="0" w:space="0" w:color="auto"/>
                <w:left w:val="none" w:sz="0" w:space="0" w:color="auto"/>
                <w:bottom w:val="none" w:sz="0" w:space="0" w:color="auto"/>
                <w:right w:val="none" w:sz="0" w:space="0" w:color="auto"/>
              </w:divBdr>
              <w:divsChild>
                <w:div w:id="692997153">
                  <w:marLeft w:val="0"/>
                  <w:marRight w:val="0"/>
                  <w:marTop w:val="0"/>
                  <w:marBottom w:val="0"/>
                  <w:divBdr>
                    <w:top w:val="none" w:sz="0" w:space="0" w:color="auto"/>
                    <w:left w:val="none" w:sz="0" w:space="0" w:color="auto"/>
                    <w:bottom w:val="none" w:sz="0" w:space="0" w:color="auto"/>
                    <w:right w:val="none" w:sz="0" w:space="0" w:color="auto"/>
                  </w:divBdr>
                </w:div>
              </w:divsChild>
            </w:div>
            <w:div w:id="1889105697">
              <w:marLeft w:val="0"/>
              <w:marRight w:val="0"/>
              <w:marTop w:val="0"/>
              <w:marBottom w:val="0"/>
              <w:divBdr>
                <w:top w:val="none" w:sz="0" w:space="0" w:color="auto"/>
                <w:left w:val="none" w:sz="0" w:space="0" w:color="auto"/>
                <w:bottom w:val="none" w:sz="0" w:space="0" w:color="auto"/>
                <w:right w:val="none" w:sz="0" w:space="0" w:color="auto"/>
              </w:divBdr>
              <w:divsChild>
                <w:div w:id="1089960569">
                  <w:marLeft w:val="0"/>
                  <w:marRight w:val="0"/>
                  <w:marTop w:val="0"/>
                  <w:marBottom w:val="0"/>
                  <w:divBdr>
                    <w:top w:val="none" w:sz="0" w:space="0" w:color="auto"/>
                    <w:left w:val="none" w:sz="0" w:space="0" w:color="auto"/>
                    <w:bottom w:val="none" w:sz="0" w:space="0" w:color="auto"/>
                    <w:right w:val="none" w:sz="0" w:space="0" w:color="auto"/>
                  </w:divBdr>
                </w:div>
                <w:div w:id="736787020">
                  <w:marLeft w:val="0"/>
                  <w:marRight w:val="0"/>
                  <w:marTop w:val="0"/>
                  <w:marBottom w:val="0"/>
                  <w:divBdr>
                    <w:top w:val="none" w:sz="0" w:space="0" w:color="auto"/>
                    <w:left w:val="none" w:sz="0" w:space="0" w:color="auto"/>
                    <w:bottom w:val="none" w:sz="0" w:space="0" w:color="auto"/>
                    <w:right w:val="none" w:sz="0" w:space="0" w:color="auto"/>
                  </w:divBdr>
                </w:div>
                <w:div w:id="1512715284">
                  <w:marLeft w:val="0"/>
                  <w:marRight w:val="0"/>
                  <w:marTop w:val="0"/>
                  <w:marBottom w:val="0"/>
                  <w:divBdr>
                    <w:top w:val="none" w:sz="0" w:space="0" w:color="auto"/>
                    <w:left w:val="none" w:sz="0" w:space="0" w:color="auto"/>
                    <w:bottom w:val="none" w:sz="0" w:space="0" w:color="auto"/>
                    <w:right w:val="none" w:sz="0" w:space="0" w:color="auto"/>
                  </w:divBdr>
                </w:div>
              </w:divsChild>
            </w:div>
            <w:div w:id="833766446">
              <w:marLeft w:val="0"/>
              <w:marRight w:val="0"/>
              <w:marTop w:val="0"/>
              <w:marBottom w:val="0"/>
              <w:divBdr>
                <w:top w:val="none" w:sz="0" w:space="0" w:color="auto"/>
                <w:left w:val="none" w:sz="0" w:space="0" w:color="auto"/>
                <w:bottom w:val="none" w:sz="0" w:space="0" w:color="auto"/>
                <w:right w:val="none" w:sz="0" w:space="0" w:color="auto"/>
              </w:divBdr>
              <w:divsChild>
                <w:div w:id="1608585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005663">
          <w:marLeft w:val="0"/>
          <w:marRight w:val="0"/>
          <w:marTop w:val="0"/>
          <w:marBottom w:val="0"/>
          <w:divBdr>
            <w:top w:val="none" w:sz="0" w:space="0" w:color="auto"/>
            <w:left w:val="none" w:sz="0" w:space="0" w:color="auto"/>
            <w:bottom w:val="none" w:sz="0" w:space="0" w:color="auto"/>
            <w:right w:val="none" w:sz="0" w:space="0" w:color="auto"/>
          </w:divBdr>
          <w:divsChild>
            <w:div w:id="1546259174">
              <w:marLeft w:val="0"/>
              <w:marRight w:val="0"/>
              <w:marTop w:val="0"/>
              <w:marBottom w:val="0"/>
              <w:divBdr>
                <w:top w:val="none" w:sz="0" w:space="0" w:color="auto"/>
                <w:left w:val="none" w:sz="0" w:space="0" w:color="auto"/>
                <w:bottom w:val="none" w:sz="0" w:space="0" w:color="auto"/>
                <w:right w:val="none" w:sz="0" w:space="0" w:color="auto"/>
              </w:divBdr>
              <w:divsChild>
                <w:div w:id="1489397673">
                  <w:marLeft w:val="0"/>
                  <w:marRight w:val="0"/>
                  <w:marTop w:val="0"/>
                  <w:marBottom w:val="0"/>
                  <w:divBdr>
                    <w:top w:val="none" w:sz="0" w:space="0" w:color="auto"/>
                    <w:left w:val="none" w:sz="0" w:space="0" w:color="auto"/>
                    <w:bottom w:val="none" w:sz="0" w:space="0" w:color="auto"/>
                    <w:right w:val="none" w:sz="0" w:space="0" w:color="auto"/>
                  </w:divBdr>
                </w:div>
              </w:divsChild>
            </w:div>
            <w:div w:id="204410500">
              <w:marLeft w:val="0"/>
              <w:marRight w:val="0"/>
              <w:marTop w:val="0"/>
              <w:marBottom w:val="0"/>
              <w:divBdr>
                <w:top w:val="none" w:sz="0" w:space="0" w:color="auto"/>
                <w:left w:val="none" w:sz="0" w:space="0" w:color="auto"/>
                <w:bottom w:val="none" w:sz="0" w:space="0" w:color="auto"/>
                <w:right w:val="none" w:sz="0" w:space="0" w:color="auto"/>
              </w:divBdr>
              <w:divsChild>
                <w:div w:id="1314336124">
                  <w:marLeft w:val="0"/>
                  <w:marRight w:val="0"/>
                  <w:marTop w:val="0"/>
                  <w:marBottom w:val="0"/>
                  <w:divBdr>
                    <w:top w:val="none" w:sz="0" w:space="0" w:color="auto"/>
                    <w:left w:val="none" w:sz="0" w:space="0" w:color="auto"/>
                    <w:bottom w:val="none" w:sz="0" w:space="0" w:color="auto"/>
                    <w:right w:val="none" w:sz="0" w:space="0" w:color="auto"/>
                  </w:divBdr>
                </w:div>
              </w:divsChild>
            </w:div>
            <w:div w:id="1569269870">
              <w:marLeft w:val="0"/>
              <w:marRight w:val="0"/>
              <w:marTop w:val="0"/>
              <w:marBottom w:val="0"/>
              <w:divBdr>
                <w:top w:val="none" w:sz="0" w:space="0" w:color="auto"/>
                <w:left w:val="none" w:sz="0" w:space="0" w:color="auto"/>
                <w:bottom w:val="none" w:sz="0" w:space="0" w:color="auto"/>
                <w:right w:val="none" w:sz="0" w:space="0" w:color="auto"/>
              </w:divBdr>
              <w:divsChild>
                <w:div w:id="1800998535">
                  <w:marLeft w:val="0"/>
                  <w:marRight w:val="0"/>
                  <w:marTop w:val="0"/>
                  <w:marBottom w:val="0"/>
                  <w:divBdr>
                    <w:top w:val="none" w:sz="0" w:space="0" w:color="auto"/>
                    <w:left w:val="none" w:sz="0" w:space="0" w:color="auto"/>
                    <w:bottom w:val="none" w:sz="0" w:space="0" w:color="auto"/>
                    <w:right w:val="none" w:sz="0" w:space="0" w:color="auto"/>
                  </w:divBdr>
                </w:div>
                <w:div w:id="1666471066">
                  <w:marLeft w:val="0"/>
                  <w:marRight w:val="0"/>
                  <w:marTop w:val="0"/>
                  <w:marBottom w:val="0"/>
                  <w:divBdr>
                    <w:top w:val="none" w:sz="0" w:space="0" w:color="auto"/>
                    <w:left w:val="none" w:sz="0" w:space="0" w:color="auto"/>
                    <w:bottom w:val="none" w:sz="0" w:space="0" w:color="auto"/>
                    <w:right w:val="none" w:sz="0" w:space="0" w:color="auto"/>
                  </w:divBdr>
                </w:div>
                <w:div w:id="1026177754">
                  <w:marLeft w:val="0"/>
                  <w:marRight w:val="0"/>
                  <w:marTop w:val="0"/>
                  <w:marBottom w:val="0"/>
                  <w:divBdr>
                    <w:top w:val="none" w:sz="0" w:space="0" w:color="auto"/>
                    <w:left w:val="none" w:sz="0" w:space="0" w:color="auto"/>
                    <w:bottom w:val="none" w:sz="0" w:space="0" w:color="auto"/>
                    <w:right w:val="none" w:sz="0" w:space="0" w:color="auto"/>
                  </w:divBdr>
                </w:div>
              </w:divsChild>
            </w:div>
            <w:div w:id="1738279840">
              <w:marLeft w:val="0"/>
              <w:marRight w:val="0"/>
              <w:marTop w:val="0"/>
              <w:marBottom w:val="0"/>
              <w:divBdr>
                <w:top w:val="none" w:sz="0" w:space="0" w:color="auto"/>
                <w:left w:val="none" w:sz="0" w:space="0" w:color="auto"/>
                <w:bottom w:val="none" w:sz="0" w:space="0" w:color="auto"/>
                <w:right w:val="none" w:sz="0" w:space="0" w:color="auto"/>
              </w:divBdr>
              <w:divsChild>
                <w:div w:id="448401065">
                  <w:marLeft w:val="0"/>
                  <w:marRight w:val="0"/>
                  <w:marTop w:val="0"/>
                  <w:marBottom w:val="0"/>
                  <w:divBdr>
                    <w:top w:val="none" w:sz="0" w:space="0" w:color="auto"/>
                    <w:left w:val="none" w:sz="0" w:space="0" w:color="auto"/>
                    <w:bottom w:val="none" w:sz="0" w:space="0" w:color="auto"/>
                    <w:right w:val="none" w:sz="0" w:space="0" w:color="auto"/>
                  </w:divBdr>
                </w:div>
              </w:divsChild>
            </w:div>
            <w:div w:id="387992629">
              <w:marLeft w:val="0"/>
              <w:marRight w:val="0"/>
              <w:marTop w:val="0"/>
              <w:marBottom w:val="0"/>
              <w:divBdr>
                <w:top w:val="none" w:sz="0" w:space="0" w:color="auto"/>
                <w:left w:val="none" w:sz="0" w:space="0" w:color="auto"/>
                <w:bottom w:val="none" w:sz="0" w:space="0" w:color="auto"/>
                <w:right w:val="none" w:sz="0" w:space="0" w:color="auto"/>
              </w:divBdr>
              <w:divsChild>
                <w:div w:id="177623570">
                  <w:marLeft w:val="0"/>
                  <w:marRight w:val="0"/>
                  <w:marTop w:val="0"/>
                  <w:marBottom w:val="0"/>
                  <w:divBdr>
                    <w:top w:val="none" w:sz="0" w:space="0" w:color="auto"/>
                    <w:left w:val="none" w:sz="0" w:space="0" w:color="auto"/>
                    <w:bottom w:val="none" w:sz="0" w:space="0" w:color="auto"/>
                    <w:right w:val="none" w:sz="0" w:space="0" w:color="auto"/>
                  </w:divBdr>
                </w:div>
              </w:divsChild>
            </w:div>
            <w:div w:id="1780759382">
              <w:marLeft w:val="0"/>
              <w:marRight w:val="0"/>
              <w:marTop w:val="0"/>
              <w:marBottom w:val="0"/>
              <w:divBdr>
                <w:top w:val="none" w:sz="0" w:space="0" w:color="auto"/>
                <w:left w:val="none" w:sz="0" w:space="0" w:color="auto"/>
                <w:bottom w:val="none" w:sz="0" w:space="0" w:color="auto"/>
                <w:right w:val="none" w:sz="0" w:space="0" w:color="auto"/>
              </w:divBdr>
              <w:divsChild>
                <w:div w:id="101885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525942">
          <w:marLeft w:val="0"/>
          <w:marRight w:val="0"/>
          <w:marTop w:val="0"/>
          <w:marBottom w:val="0"/>
          <w:divBdr>
            <w:top w:val="none" w:sz="0" w:space="0" w:color="auto"/>
            <w:left w:val="none" w:sz="0" w:space="0" w:color="auto"/>
            <w:bottom w:val="none" w:sz="0" w:space="0" w:color="auto"/>
            <w:right w:val="none" w:sz="0" w:space="0" w:color="auto"/>
          </w:divBdr>
          <w:divsChild>
            <w:div w:id="1447968508">
              <w:marLeft w:val="0"/>
              <w:marRight w:val="0"/>
              <w:marTop w:val="0"/>
              <w:marBottom w:val="0"/>
              <w:divBdr>
                <w:top w:val="none" w:sz="0" w:space="0" w:color="auto"/>
                <w:left w:val="none" w:sz="0" w:space="0" w:color="auto"/>
                <w:bottom w:val="none" w:sz="0" w:space="0" w:color="auto"/>
                <w:right w:val="none" w:sz="0" w:space="0" w:color="auto"/>
              </w:divBdr>
              <w:divsChild>
                <w:div w:id="1314066659">
                  <w:marLeft w:val="0"/>
                  <w:marRight w:val="0"/>
                  <w:marTop w:val="0"/>
                  <w:marBottom w:val="0"/>
                  <w:divBdr>
                    <w:top w:val="none" w:sz="0" w:space="0" w:color="auto"/>
                    <w:left w:val="none" w:sz="0" w:space="0" w:color="auto"/>
                    <w:bottom w:val="none" w:sz="0" w:space="0" w:color="auto"/>
                    <w:right w:val="none" w:sz="0" w:space="0" w:color="auto"/>
                  </w:divBdr>
                </w:div>
              </w:divsChild>
            </w:div>
            <w:div w:id="1017852596">
              <w:marLeft w:val="0"/>
              <w:marRight w:val="0"/>
              <w:marTop w:val="0"/>
              <w:marBottom w:val="0"/>
              <w:divBdr>
                <w:top w:val="none" w:sz="0" w:space="0" w:color="auto"/>
                <w:left w:val="none" w:sz="0" w:space="0" w:color="auto"/>
                <w:bottom w:val="none" w:sz="0" w:space="0" w:color="auto"/>
                <w:right w:val="none" w:sz="0" w:space="0" w:color="auto"/>
              </w:divBdr>
              <w:divsChild>
                <w:div w:id="154305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734260">
      <w:bodyDiv w:val="1"/>
      <w:marLeft w:val="0"/>
      <w:marRight w:val="0"/>
      <w:marTop w:val="0"/>
      <w:marBottom w:val="0"/>
      <w:divBdr>
        <w:top w:val="none" w:sz="0" w:space="0" w:color="auto"/>
        <w:left w:val="none" w:sz="0" w:space="0" w:color="auto"/>
        <w:bottom w:val="none" w:sz="0" w:space="0" w:color="auto"/>
        <w:right w:val="none" w:sz="0" w:space="0" w:color="auto"/>
      </w:divBdr>
      <w:divsChild>
        <w:div w:id="1497040690">
          <w:marLeft w:val="0"/>
          <w:marRight w:val="0"/>
          <w:marTop w:val="0"/>
          <w:marBottom w:val="0"/>
          <w:divBdr>
            <w:top w:val="none" w:sz="0" w:space="0" w:color="auto"/>
            <w:left w:val="none" w:sz="0" w:space="0" w:color="auto"/>
            <w:bottom w:val="none" w:sz="0" w:space="0" w:color="auto"/>
            <w:right w:val="none" w:sz="0" w:space="0" w:color="auto"/>
          </w:divBdr>
          <w:divsChild>
            <w:div w:id="1600606246">
              <w:marLeft w:val="0"/>
              <w:marRight w:val="0"/>
              <w:marTop w:val="0"/>
              <w:marBottom w:val="0"/>
              <w:divBdr>
                <w:top w:val="none" w:sz="0" w:space="0" w:color="auto"/>
                <w:left w:val="none" w:sz="0" w:space="0" w:color="auto"/>
                <w:bottom w:val="none" w:sz="0" w:space="0" w:color="auto"/>
                <w:right w:val="none" w:sz="0" w:space="0" w:color="auto"/>
              </w:divBdr>
              <w:divsChild>
                <w:div w:id="2059812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081464">
      <w:bodyDiv w:val="1"/>
      <w:marLeft w:val="0"/>
      <w:marRight w:val="0"/>
      <w:marTop w:val="0"/>
      <w:marBottom w:val="0"/>
      <w:divBdr>
        <w:top w:val="none" w:sz="0" w:space="0" w:color="auto"/>
        <w:left w:val="none" w:sz="0" w:space="0" w:color="auto"/>
        <w:bottom w:val="none" w:sz="0" w:space="0" w:color="auto"/>
        <w:right w:val="none" w:sz="0" w:space="0" w:color="auto"/>
      </w:divBdr>
      <w:divsChild>
        <w:div w:id="145903612">
          <w:marLeft w:val="0"/>
          <w:marRight w:val="0"/>
          <w:marTop w:val="0"/>
          <w:marBottom w:val="0"/>
          <w:divBdr>
            <w:top w:val="none" w:sz="0" w:space="0" w:color="auto"/>
            <w:left w:val="none" w:sz="0" w:space="0" w:color="auto"/>
            <w:bottom w:val="none" w:sz="0" w:space="0" w:color="auto"/>
            <w:right w:val="none" w:sz="0" w:space="0" w:color="auto"/>
          </w:divBdr>
          <w:divsChild>
            <w:div w:id="1937397953">
              <w:marLeft w:val="0"/>
              <w:marRight w:val="0"/>
              <w:marTop w:val="0"/>
              <w:marBottom w:val="0"/>
              <w:divBdr>
                <w:top w:val="none" w:sz="0" w:space="0" w:color="auto"/>
                <w:left w:val="none" w:sz="0" w:space="0" w:color="auto"/>
                <w:bottom w:val="none" w:sz="0" w:space="0" w:color="auto"/>
                <w:right w:val="none" w:sz="0" w:space="0" w:color="auto"/>
              </w:divBdr>
              <w:divsChild>
                <w:div w:id="301808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963320">
      <w:bodyDiv w:val="1"/>
      <w:marLeft w:val="0"/>
      <w:marRight w:val="0"/>
      <w:marTop w:val="0"/>
      <w:marBottom w:val="0"/>
      <w:divBdr>
        <w:top w:val="none" w:sz="0" w:space="0" w:color="auto"/>
        <w:left w:val="none" w:sz="0" w:space="0" w:color="auto"/>
        <w:bottom w:val="none" w:sz="0" w:space="0" w:color="auto"/>
        <w:right w:val="none" w:sz="0" w:space="0" w:color="auto"/>
      </w:divBdr>
    </w:div>
    <w:div w:id="152914064">
      <w:bodyDiv w:val="1"/>
      <w:marLeft w:val="0"/>
      <w:marRight w:val="0"/>
      <w:marTop w:val="0"/>
      <w:marBottom w:val="0"/>
      <w:divBdr>
        <w:top w:val="none" w:sz="0" w:space="0" w:color="auto"/>
        <w:left w:val="none" w:sz="0" w:space="0" w:color="auto"/>
        <w:bottom w:val="none" w:sz="0" w:space="0" w:color="auto"/>
        <w:right w:val="none" w:sz="0" w:space="0" w:color="auto"/>
      </w:divBdr>
      <w:divsChild>
        <w:div w:id="367612630">
          <w:marLeft w:val="0"/>
          <w:marRight w:val="0"/>
          <w:marTop w:val="0"/>
          <w:marBottom w:val="0"/>
          <w:divBdr>
            <w:top w:val="none" w:sz="0" w:space="0" w:color="auto"/>
            <w:left w:val="none" w:sz="0" w:space="0" w:color="auto"/>
            <w:bottom w:val="none" w:sz="0" w:space="0" w:color="auto"/>
            <w:right w:val="none" w:sz="0" w:space="0" w:color="auto"/>
          </w:divBdr>
          <w:divsChild>
            <w:div w:id="1584030284">
              <w:marLeft w:val="0"/>
              <w:marRight w:val="0"/>
              <w:marTop w:val="0"/>
              <w:marBottom w:val="0"/>
              <w:divBdr>
                <w:top w:val="none" w:sz="0" w:space="0" w:color="auto"/>
                <w:left w:val="none" w:sz="0" w:space="0" w:color="auto"/>
                <w:bottom w:val="none" w:sz="0" w:space="0" w:color="auto"/>
                <w:right w:val="none" w:sz="0" w:space="0" w:color="auto"/>
              </w:divBdr>
              <w:divsChild>
                <w:div w:id="1902642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747155">
      <w:bodyDiv w:val="1"/>
      <w:marLeft w:val="0"/>
      <w:marRight w:val="0"/>
      <w:marTop w:val="0"/>
      <w:marBottom w:val="0"/>
      <w:divBdr>
        <w:top w:val="none" w:sz="0" w:space="0" w:color="auto"/>
        <w:left w:val="none" w:sz="0" w:space="0" w:color="auto"/>
        <w:bottom w:val="none" w:sz="0" w:space="0" w:color="auto"/>
        <w:right w:val="none" w:sz="0" w:space="0" w:color="auto"/>
      </w:divBdr>
    </w:div>
    <w:div w:id="190460902">
      <w:bodyDiv w:val="1"/>
      <w:marLeft w:val="0"/>
      <w:marRight w:val="0"/>
      <w:marTop w:val="0"/>
      <w:marBottom w:val="0"/>
      <w:divBdr>
        <w:top w:val="none" w:sz="0" w:space="0" w:color="auto"/>
        <w:left w:val="none" w:sz="0" w:space="0" w:color="auto"/>
        <w:bottom w:val="none" w:sz="0" w:space="0" w:color="auto"/>
        <w:right w:val="none" w:sz="0" w:space="0" w:color="auto"/>
      </w:divBdr>
      <w:divsChild>
        <w:div w:id="1700230860">
          <w:marLeft w:val="0"/>
          <w:marRight w:val="0"/>
          <w:marTop w:val="0"/>
          <w:marBottom w:val="0"/>
          <w:divBdr>
            <w:top w:val="none" w:sz="0" w:space="0" w:color="auto"/>
            <w:left w:val="none" w:sz="0" w:space="0" w:color="auto"/>
            <w:bottom w:val="none" w:sz="0" w:space="0" w:color="auto"/>
            <w:right w:val="none" w:sz="0" w:space="0" w:color="auto"/>
          </w:divBdr>
          <w:divsChild>
            <w:div w:id="1332834625">
              <w:marLeft w:val="0"/>
              <w:marRight w:val="0"/>
              <w:marTop w:val="0"/>
              <w:marBottom w:val="0"/>
              <w:divBdr>
                <w:top w:val="none" w:sz="0" w:space="0" w:color="auto"/>
                <w:left w:val="none" w:sz="0" w:space="0" w:color="auto"/>
                <w:bottom w:val="none" w:sz="0" w:space="0" w:color="auto"/>
                <w:right w:val="none" w:sz="0" w:space="0" w:color="auto"/>
              </w:divBdr>
              <w:divsChild>
                <w:div w:id="52240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20636">
      <w:bodyDiv w:val="1"/>
      <w:marLeft w:val="0"/>
      <w:marRight w:val="0"/>
      <w:marTop w:val="0"/>
      <w:marBottom w:val="0"/>
      <w:divBdr>
        <w:top w:val="none" w:sz="0" w:space="0" w:color="auto"/>
        <w:left w:val="none" w:sz="0" w:space="0" w:color="auto"/>
        <w:bottom w:val="none" w:sz="0" w:space="0" w:color="auto"/>
        <w:right w:val="none" w:sz="0" w:space="0" w:color="auto"/>
      </w:divBdr>
      <w:divsChild>
        <w:div w:id="1594510859">
          <w:marLeft w:val="0"/>
          <w:marRight w:val="0"/>
          <w:marTop w:val="0"/>
          <w:marBottom w:val="0"/>
          <w:divBdr>
            <w:top w:val="none" w:sz="0" w:space="0" w:color="auto"/>
            <w:left w:val="none" w:sz="0" w:space="0" w:color="auto"/>
            <w:bottom w:val="none" w:sz="0" w:space="0" w:color="auto"/>
            <w:right w:val="none" w:sz="0" w:space="0" w:color="auto"/>
          </w:divBdr>
          <w:divsChild>
            <w:div w:id="119567954">
              <w:marLeft w:val="0"/>
              <w:marRight w:val="0"/>
              <w:marTop w:val="0"/>
              <w:marBottom w:val="0"/>
              <w:divBdr>
                <w:top w:val="none" w:sz="0" w:space="0" w:color="auto"/>
                <w:left w:val="none" w:sz="0" w:space="0" w:color="auto"/>
                <w:bottom w:val="none" w:sz="0" w:space="0" w:color="auto"/>
                <w:right w:val="none" w:sz="0" w:space="0" w:color="auto"/>
              </w:divBdr>
              <w:divsChild>
                <w:div w:id="1928152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053643">
      <w:bodyDiv w:val="1"/>
      <w:marLeft w:val="0"/>
      <w:marRight w:val="0"/>
      <w:marTop w:val="0"/>
      <w:marBottom w:val="0"/>
      <w:divBdr>
        <w:top w:val="none" w:sz="0" w:space="0" w:color="auto"/>
        <w:left w:val="none" w:sz="0" w:space="0" w:color="auto"/>
        <w:bottom w:val="none" w:sz="0" w:space="0" w:color="auto"/>
        <w:right w:val="none" w:sz="0" w:space="0" w:color="auto"/>
      </w:divBdr>
    </w:div>
    <w:div w:id="224802376">
      <w:bodyDiv w:val="1"/>
      <w:marLeft w:val="0"/>
      <w:marRight w:val="0"/>
      <w:marTop w:val="0"/>
      <w:marBottom w:val="0"/>
      <w:divBdr>
        <w:top w:val="none" w:sz="0" w:space="0" w:color="auto"/>
        <w:left w:val="none" w:sz="0" w:space="0" w:color="auto"/>
        <w:bottom w:val="none" w:sz="0" w:space="0" w:color="auto"/>
        <w:right w:val="none" w:sz="0" w:space="0" w:color="auto"/>
      </w:divBdr>
    </w:div>
    <w:div w:id="225649674">
      <w:bodyDiv w:val="1"/>
      <w:marLeft w:val="0"/>
      <w:marRight w:val="0"/>
      <w:marTop w:val="0"/>
      <w:marBottom w:val="0"/>
      <w:divBdr>
        <w:top w:val="none" w:sz="0" w:space="0" w:color="auto"/>
        <w:left w:val="none" w:sz="0" w:space="0" w:color="auto"/>
        <w:bottom w:val="none" w:sz="0" w:space="0" w:color="auto"/>
        <w:right w:val="none" w:sz="0" w:space="0" w:color="auto"/>
      </w:divBdr>
    </w:div>
    <w:div w:id="227696456">
      <w:bodyDiv w:val="1"/>
      <w:marLeft w:val="0"/>
      <w:marRight w:val="0"/>
      <w:marTop w:val="0"/>
      <w:marBottom w:val="0"/>
      <w:divBdr>
        <w:top w:val="none" w:sz="0" w:space="0" w:color="auto"/>
        <w:left w:val="none" w:sz="0" w:space="0" w:color="auto"/>
        <w:bottom w:val="none" w:sz="0" w:space="0" w:color="auto"/>
        <w:right w:val="none" w:sz="0" w:space="0" w:color="auto"/>
      </w:divBdr>
    </w:div>
    <w:div w:id="227962519">
      <w:bodyDiv w:val="1"/>
      <w:marLeft w:val="0"/>
      <w:marRight w:val="0"/>
      <w:marTop w:val="0"/>
      <w:marBottom w:val="0"/>
      <w:divBdr>
        <w:top w:val="none" w:sz="0" w:space="0" w:color="auto"/>
        <w:left w:val="none" w:sz="0" w:space="0" w:color="auto"/>
        <w:bottom w:val="none" w:sz="0" w:space="0" w:color="auto"/>
        <w:right w:val="none" w:sz="0" w:space="0" w:color="auto"/>
      </w:divBdr>
      <w:divsChild>
        <w:div w:id="1322929661">
          <w:marLeft w:val="0"/>
          <w:marRight w:val="0"/>
          <w:marTop w:val="0"/>
          <w:marBottom w:val="0"/>
          <w:divBdr>
            <w:top w:val="none" w:sz="0" w:space="0" w:color="auto"/>
            <w:left w:val="none" w:sz="0" w:space="0" w:color="auto"/>
            <w:bottom w:val="none" w:sz="0" w:space="0" w:color="auto"/>
            <w:right w:val="none" w:sz="0" w:space="0" w:color="auto"/>
          </w:divBdr>
          <w:divsChild>
            <w:div w:id="49237146">
              <w:marLeft w:val="0"/>
              <w:marRight w:val="0"/>
              <w:marTop w:val="0"/>
              <w:marBottom w:val="0"/>
              <w:divBdr>
                <w:top w:val="none" w:sz="0" w:space="0" w:color="auto"/>
                <w:left w:val="none" w:sz="0" w:space="0" w:color="auto"/>
                <w:bottom w:val="none" w:sz="0" w:space="0" w:color="auto"/>
                <w:right w:val="none" w:sz="0" w:space="0" w:color="auto"/>
              </w:divBdr>
              <w:divsChild>
                <w:div w:id="1690527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6980712">
      <w:bodyDiv w:val="1"/>
      <w:marLeft w:val="0"/>
      <w:marRight w:val="0"/>
      <w:marTop w:val="0"/>
      <w:marBottom w:val="0"/>
      <w:divBdr>
        <w:top w:val="none" w:sz="0" w:space="0" w:color="auto"/>
        <w:left w:val="none" w:sz="0" w:space="0" w:color="auto"/>
        <w:bottom w:val="none" w:sz="0" w:space="0" w:color="auto"/>
        <w:right w:val="none" w:sz="0" w:space="0" w:color="auto"/>
      </w:divBdr>
    </w:div>
    <w:div w:id="241061891">
      <w:bodyDiv w:val="1"/>
      <w:marLeft w:val="0"/>
      <w:marRight w:val="0"/>
      <w:marTop w:val="0"/>
      <w:marBottom w:val="0"/>
      <w:divBdr>
        <w:top w:val="none" w:sz="0" w:space="0" w:color="auto"/>
        <w:left w:val="none" w:sz="0" w:space="0" w:color="auto"/>
        <w:bottom w:val="none" w:sz="0" w:space="0" w:color="auto"/>
        <w:right w:val="none" w:sz="0" w:space="0" w:color="auto"/>
      </w:divBdr>
    </w:div>
    <w:div w:id="245459238">
      <w:bodyDiv w:val="1"/>
      <w:marLeft w:val="0"/>
      <w:marRight w:val="0"/>
      <w:marTop w:val="0"/>
      <w:marBottom w:val="0"/>
      <w:divBdr>
        <w:top w:val="none" w:sz="0" w:space="0" w:color="auto"/>
        <w:left w:val="none" w:sz="0" w:space="0" w:color="auto"/>
        <w:bottom w:val="none" w:sz="0" w:space="0" w:color="auto"/>
        <w:right w:val="none" w:sz="0" w:space="0" w:color="auto"/>
      </w:divBdr>
      <w:divsChild>
        <w:div w:id="497774453">
          <w:marLeft w:val="0"/>
          <w:marRight w:val="0"/>
          <w:marTop w:val="0"/>
          <w:marBottom w:val="0"/>
          <w:divBdr>
            <w:top w:val="none" w:sz="0" w:space="0" w:color="auto"/>
            <w:left w:val="none" w:sz="0" w:space="0" w:color="auto"/>
            <w:bottom w:val="none" w:sz="0" w:space="0" w:color="auto"/>
            <w:right w:val="none" w:sz="0" w:space="0" w:color="auto"/>
          </w:divBdr>
          <w:divsChild>
            <w:div w:id="77529743">
              <w:marLeft w:val="0"/>
              <w:marRight w:val="0"/>
              <w:marTop w:val="0"/>
              <w:marBottom w:val="0"/>
              <w:divBdr>
                <w:top w:val="none" w:sz="0" w:space="0" w:color="auto"/>
                <w:left w:val="none" w:sz="0" w:space="0" w:color="auto"/>
                <w:bottom w:val="none" w:sz="0" w:space="0" w:color="auto"/>
                <w:right w:val="none" w:sz="0" w:space="0" w:color="auto"/>
              </w:divBdr>
              <w:divsChild>
                <w:div w:id="56854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8807341">
      <w:bodyDiv w:val="1"/>
      <w:marLeft w:val="0"/>
      <w:marRight w:val="0"/>
      <w:marTop w:val="0"/>
      <w:marBottom w:val="0"/>
      <w:divBdr>
        <w:top w:val="none" w:sz="0" w:space="0" w:color="auto"/>
        <w:left w:val="none" w:sz="0" w:space="0" w:color="auto"/>
        <w:bottom w:val="none" w:sz="0" w:space="0" w:color="auto"/>
        <w:right w:val="none" w:sz="0" w:space="0" w:color="auto"/>
      </w:divBdr>
      <w:divsChild>
        <w:div w:id="1144856278">
          <w:marLeft w:val="0"/>
          <w:marRight w:val="0"/>
          <w:marTop w:val="0"/>
          <w:marBottom w:val="0"/>
          <w:divBdr>
            <w:top w:val="none" w:sz="0" w:space="0" w:color="auto"/>
            <w:left w:val="none" w:sz="0" w:space="0" w:color="auto"/>
            <w:bottom w:val="none" w:sz="0" w:space="0" w:color="auto"/>
            <w:right w:val="none" w:sz="0" w:space="0" w:color="auto"/>
          </w:divBdr>
          <w:divsChild>
            <w:div w:id="470485108">
              <w:marLeft w:val="0"/>
              <w:marRight w:val="0"/>
              <w:marTop w:val="0"/>
              <w:marBottom w:val="0"/>
              <w:divBdr>
                <w:top w:val="none" w:sz="0" w:space="0" w:color="auto"/>
                <w:left w:val="none" w:sz="0" w:space="0" w:color="auto"/>
                <w:bottom w:val="none" w:sz="0" w:space="0" w:color="auto"/>
                <w:right w:val="none" w:sz="0" w:space="0" w:color="auto"/>
              </w:divBdr>
              <w:divsChild>
                <w:div w:id="1800295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969953">
      <w:bodyDiv w:val="1"/>
      <w:marLeft w:val="0"/>
      <w:marRight w:val="0"/>
      <w:marTop w:val="0"/>
      <w:marBottom w:val="0"/>
      <w:divBdr>
        <w:top w:val="none" w:sz="0" w:space="0" w:color="auto"/>
        <w:left w:val="none" w:sz="0" w:space="0" w:color="auto"/>
        <w:bottom w:val="none" w:sz="0" w:space="0" w:color="auto"/>
        <w:right w:val="none" w:sz="0" w:space="0" w:color="auto"/>
      </w:divBdr>
    </w:div>
    <w:div w:id="252665489">
      <w:bodyDiv w:val="1"/>
      <w:marLeft w:val="0"/>
      <w:marRight w:val="0"/>
      <w:marTop w:val="0"/>
      <w:marBottom w:val="0"/>
      <w:divBdr>
        <w:top w:val="none" w:sz="0" w:space="0" w:color="auto"/>
        <w:left w:val="none" w:sz="0" w:space="0" w:color="auto"/>
        <w:bottom w:val="none" w:sz="0" w:space="0" w:color="auto"/>
        <w:right w:val="none" w:sz="0" w:space="0" w:color="auto"/>
      </w:divBdr>
      <w:divsChild>
        <w:div w:id="1248225745">
          <w:marLeft w:val="0"/>
          <w:marRight w:val="0"/>
          <w:marTop w:val="0"/>
          <w:marBottom w:val="0"/>
          <w:divBdr>
            <w:top w:val="none" w:sz="0" w:space="0" w:color="auto"/>
            <w:left w:val="none" w:sz="0" w:space="0" w:color="auto"/>
            <w:bottom w:val="none" w:sz="0" w:space="0" w:color="auto"/>
            <w:right w:val="none" w:sz="0" w:space="0" w:color="auto"/>
          </w:divBdr>
          <w:divsChild>
            <w:div w:id="674070332">
              <w:marLeft w:val="0"/>
              <w:marRight w:val="0"/>
              <w:marTop w:val="0"/>
              <w:marBottom w:val="0"/>
              <w:divBdr>
                <w:top w:val="none" w:sz="0" w:space="0" w:color="auto"/>
                <w:left w:val="none" w:sz="0" w:space="0" w:color="auto"/>
                <w:bottom w:val="none" w:sz="0" w:space="0" w:color="auto"/>
                <w:right w:val="none" w:sz="0" w:space="0" w:color="auto"/>
              </w:divBdr>
              <w:divsChild>
                <w:div w:id="1555655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7298178">
      <w:bodyDiv w:val="1"/>
      <w:marLeft w:val="0"/>
      <w:marRight w:val="0"/>
      <w:marTop w:val="0"/>
      <w:marBottom w:val="0"/>
      <w:divBdr>
        <w:top w:val="none" w:sz="0" w:space="0" w:color="auto"/>
        <w:left w:val="none" w:sz="0" w:space="0" w:color="auto"/>
        <w:bottom w:val="none" w:sz="0" w:space="0" w:color="auto"/>
        <w:right w:val="none" w:sz="0" w:space="0" w:color="auto"/>
      </w:divBdr>
    </w:div>
    <w:div w:id="283274360">
      <w:bodyDiv w:val="1"/>
      <w:marLeft w:val="0"/>
      <w:marRight w:val="0"/>
      <w:marTop w:val="0"/>
      <w:marBottom w:val="0"/>
      <w:divBdr>
        <w:top w:val="none" w:sz="0" w:space="0" w:color="auto"/>
        <w:left w:val="none" w:sz="0" w:space="0" w:color="auto"/>
        <w:bottom w:val="none" w:sz="0" w:space="0" w:color="auto"/>
        <w:right w:val="none" w:sz="0" w:space="0" w:color="auto"/>
      </w:divBdr>
    </w:div>
    <w:div w:id="288633057">
      <w:bodyDiv w:val="1"/>
      <w:marLeft w:val="0"/>
      <w:marRight w:val="0"/>
      <w:marTop w:val="0"/>
      <w:marBottom w:val="0"/>
      <w:divBdr>
        <w:top w:val="none" w:sz="0" w:space="0" w:color="auto"/>
        <w:left w:val="none" w:sz="0" w:space="0" w:color="auto"/>
        <w:bottom w:val="none" w:sz="0" w:space="0" w:color="auto"/>
        <w:right w:val="none" w:sz="0" w:space="0" w:color="auto"/>
      </w:divBdr>
    </w:div>
    <w:div w:id="288821751">
      <w:bodyDiv w:val="1"/>
      <w:marLeft w:val="0"/>
      <w:marRight w:val="0"/>
      <w:marTop w:val="0"/>
      <w:marBottom w:val="0"/>
      <w:divBdr>
        <w:top w:val="none" w:sz="0" w:space="0" w:color="auto"/>
        <w:left w:val="none" w:sz="0" w:space="0" w:color="auto"/>
        <w:bottom w:val="none" w:sz="0" w:space="0" w:color="auto"/>
        <w:right w:val="none" w:sz="0" w:space="0" w:color="auto"/>
      </w:divBdr>
    </w:div>
    <w:div w:id="293147811">
      <w:bodyDiv w:val="1"/>
      <w:marLeft w:val="0"/>
      <w:marRight w:val="0"/>
      <w:marTop w:val="0"/>
      <w:marBottom w:val="0"/>
      <w:divBdr>
        <w:top w:val="none" w:sz="0" w:space="0" w:color="auto"/>
        <w:left w:val="none" w:sz="0" w:space="0" w:color="auto"/>
        <w:bottom w:val="none" w:sz="0" w:space="0" w:color="auto"/>
        <w:right w:val="none" w:sz="0" w:space="0" w:color="auto"/>
      </w:divBdr>
    </w:div>
    <w:div w:id="301815363">
      <w:bodyDiv w:val="1"/>
      <w:marLeft w:val="0"/>
      <w:marRight w:val="0"/>
      <w:marTop w:val="0"/>
      <w:marBottom w:val="0"/>
      <w:divBdr>
        <w:top w:val="none" w:sz="0" w:space="0" w:color="auto"/>
        <w:left w:val="none" w:sz="0" w:space="0" w:color="auto"/>
        <w:bottom w:val="none" w:sz="0" w:space="0" w:color="auto"/>
        <w:right w:val="none" w:sz="0" w:space="0" w:color="auto"/>
      </w:divBdr>
    </w:div>
    <w:div w:id="337775395">
      <w:bodyDiv w:val="1"/>
      <w:marLeft w:val="0"/>
      <w:marRight w:val="0"/>
      <w:marTop w:val="0"/>
      <w:marBottom w:val="0"/>
      <w:divBdr>
        <w:top w:val="none" w:sz="0" w:space="0" w:color="auto"/>
        <w:left w:val="none" w:sz="0" w:space="0" w:color="auto"/>
        <w:bottom w:val="none" w:sz="0" w:space="0" w:color="auto"/>
        <w:right w:val="none" w:sz="0" w:space="0" w:color="auto"/>
      </w:divBdr>
      <w:divsChild>
        <w:div w:id="136267845">
          <w:marLeft w:val="0"/>
          <w:marRight w:val="0"/>
          <w:marTop w:val="0"/>
          <w:marBottom w:val="0"/>
          <w:divBdr>
            <w:top w:val="none" w:sz="0" w:space="0" w:color="auto"/>
            <w:left w:val="none" w:sz="0" w:space="0" w:color="auto"/>
            <w:bottom w:val="none" w:sz="0" w:space="0" w:color="auto"/>
            <w:right w:val="none" w:sz="0" w:space="0" w:color="auto"/>
          </w:divBdr>
          <w:divsChild>
            <w:div w:id="1487435808">
              <w:marLeft w:val="0"/>
              <w:marRight w:val="0"/>
              <w:marTop w:val="0"/>
              <w:marBottom w:val="0"/>
              <w:divBdr>
                <w:top w:val="none" w:sz="0" w:space="0" w:color="auto"/>
                <w:left w:val="none" w:sz="0" w:space="0" w:color="auto"/>
                <w:bottom w:val="none" w:sz="0" w:space="0" w:color="auto"/>
                <w:right w:val="none" w:sz="0" w:space="0" w:color="auto"/>
              </w:divBdr>
              <w:divsChild>
                <w:div w:id="1546797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4212730">
      <w:bodyDiv w:val="1"/>
      <w:marLeft w:val="0"/>
      <w:marRight w:val="0"/>
      <w:marTop w:val="0"/>
      <w:marBottom w:val="0"/>
      <w:divBdr>
        <w:top w:val="none" w:sz="0" w:space="0" w:color="auto"/>
        <w:left w:val="none" w:sz="0" w:space="0" w:color="auto"/>
        <w:bottom w:val="none" w:sz="0" w:space="0" w:color="auto"/>
        <w:right w:val="none" w:sz="0" w:space="0" w:color="auto"/>
      </w:divBdr>
    </w:div>
    <w:div w:id="353849065">
      <w:bodyDiv w:val="1"/>
      <w:marLeft w:val="0"/>
      <w:marRight w:val="0"/>
      <w:marTop w:val="0"/>
      <w:marBottom w:val="0"/>
      <w:divBdr>
        <w:top w:val="none" w:sz="0" w:space="0" w:color="auto"/>
        <w:left w:val="none" w:sz="0" w:space="0" w:color="auto"/>
        <w:bottom w:val="none" w:sz="0" w:space="0" w:color="auto"/>
        <w:right w:val="none" w:sz="0" w:space="0" w:color="auto"/>
      </w:divBdr>
    </w:div>
    <w:div w:id="354699895">
      <w:bodyDiv w:val="1"/>
      <w:marLeft w:val="0"/>
      <w:marRight w:val="0"/>
      <w:marTop w:val="0"/>
      <w:marBottom w:val="0"/>
      <w:divBdr>
        <w:top w:val="none" w:sz="0" w:space="0" w:color="auto"/>
        <w:left w:val="none" w:sz="0" w:space="0" w:color="auto"/>
        <w:bottom w:val="none" w:sz="0" w:space="0" w:color="auto"/>
        <w:right w:val="none" w:sz="0" w:space="0" w:color="auto"/>
      </w:divBdr>
    </w:div>
    <w:div w:id="360009959">
      <w:bodyDiv w:val="1"/>
      <w:marLeft w:val="0"/>
      <w:marRight w:val="0"/>
      <w:marTop w:val="0"/>
      <w:marBottom w:val="0"/>
      <w:divBdr>
        <w:top w:val="none" w:sz="0" w:space="0" w:color="auto"/>
        <w:left w:val="none" w:sz="0" w:space="0" w:color="auto"/>
        <w:bottom w:val="none" w:sz="0" w:space="0" w:color="auto"/>
        <w:right w:val="none" w:sz="0" w:space="0" w:color="auto"/>
      </w:divBdr>
    </w:div>
    <w:div w:id="361519250">
      <w:bodyDiv w:val="1"/>
      <w:marLeft w:val="0"/>
      <w:marRight w:val="0"/>
      <w:marTop w:val="0"/>
      <w:marBottom w:val="0"/>
      <w:divBdr>
        <w:top w:val="none" w:sz="0" w:space="0" w:color="auto"/>
        <w:left w:val="none" w:sz="0" w:space="0" w:color="auto"/>
        <w:bottom w:val="none" w:sz="0" w:space="0" w:color="auto"/>
        <w:right w:val="none" w:sz="0" w:space="0" w:color="auto"/>
      </w:divBdr>
      <w:divsChild>
        <w:div w:id="997465454">
          <w:marLeft w:val="0"/>
          <w:marRight w:val="0"/>
          <w:marTop w:val="0"/>
          <w:marBottom w:val="0"/>
          <w:divBdr>
            <w:top w:val="none" w:sz="0" w:space="0" w:color="auto"/>
            <w:left w:val="none" w:sz="0" w:space="0" w:color="auto"/>
            <w:bottom w:val="none" w:sz="0" w:space="0" w:color="auto"/>
            <w:right w:val="none" w:sz="0" w:space="0" w:color="auto"/>
          </w:divBdr>
          <w:divsChild>
            <w:div w:id="758251978">
              <w:marLeft w:val="0"/>
              <w:marRight w:val="0"/>
              <w:marTop w:val="0"/>
              <w:marBottom w:val="0"/>
              <w:divBdr>
                <w:top w:val="none" w:sz="0" w:space="0" w:color="auto"/>
                <w:left w:val="none" w:sz="0" w:space="0" w:color="auto"/>
                <w:bottom w:val="none" w:sz="0" w:space="0" w:color="auto"/>
                <w:right w:val="none" w:sz="0" w:space="0" w:color="auto"/>
              </w:divBdr>
              <w:divsChild>
                <w:div w:id="5906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1907554">
      <w:bodyDiv w:val="1"/>
      <w:marLeft w:val="0"/>
      <w:marRight w:val="0"/>
      <w:marTop w:val="0"/>
      <w:marBottom w:val="0"/>
      <w:divBdr>
        <w:top w:val="none" w:sz="0" w:space="0" w:color="auto"/>
        <w:left w:val="none" w:sz="0" w:space="0" w:color="auto"/>
        <w:bottom w:val="none" w:sz="0" w:space="0" w:color="auto"/>
        <w:right w:val="none" w:sz="0" w:space="0" w:color="auto"/>
      </w:divBdr>
    </w:div>
    <w:div w:id="367413435">
      <w:bodyDiv w:val="1"/>
      <w:marLeft w:val="0"/>
      <w:marRight w:val="0"/>
      <w:marTop w:val="0"/>
      <w:marBottom w:val="0"/>
      <w:divBdr>
        <w:top w:val="none" w:sz="0" w:space="0" w:color="auto"/>
        <w:left w:val="none" w:sz="0" w:space="0" w:color="auto"/>
        <w:bottom w:val="none" w:sz="0" w:space="0" w:color="auto"/>
        <w:right w:val="none" w:sz="0" w:space="0" w:color="auto"/>
      </w:divBdr>
    </w:div>
    <w:div w:id="375928960">
      <w:bodyDiv w:val="1"/>
      <w:marLeft w:val="0"/>
      <w:marRight w:val="0"/>
      <w:marTop w:val="0"/>
      <w:marBottom w:val="0"/>
      <w:divBdr>
        <w:top w:val="none" w:sz="0" w:space="0" w:color="auto"/>
        <w:left w:val="none" w:sz="0" w:space="0" w:color="auto"/>
        <w:bottom w:val="none" w:sz="0" w:space="0" w:color="auto"/>
        <w:right w:val="none" w:sz="0" w:space="0" w:color="auto"/>
      </w:divBdr>
    </w:div>
    <w:div w:id="386341609">
      <w:bodyDiv w:val="1"/>
      <w:marLeft w:val="0"/>
      <w:marRight w:val="0"/>
      <w:marTop w:val="0"/>
      <w:marBottom w:val="0"/>
      <w:divBdr>
        <w:top w:val="none" w:sz="0" w:space="0" w:color="auto"/>
        <w:left w:val="none" w:sz="0" w:space="0" w:color="auto"/>
        <w:bottom w:val="none" w:sz="0" w:space="0" w:color="auto"/>
        <w:right w:val="none" w:sz="0" w:space="0" w:color="auto"/>
      </w:divBdr>
      <w:divsChild>
        <w:div w:id="2044282438">
          <w:marLeft w:val="0"/>
          <w:marRight w:val="0"/>
          <w:marTop w:val="0"/>
          <w:marBottom w:val="0"/>
          <w:divBdr>
            <w:top w:val="none" w:sz="0" w:space="0" w:color="auto"/>
            <w:left w:val="none" w:sz="0" w:space="0" w:color="auto"/>
            <w:bottom w:val="none" w:sz="0" w:space="0" w:color="auto"/>
            <w:right w:val="none" w:sz="0" w:space="0" w:color="auto"/>
          </w:divBdr>
          <w:divsChild>
            <w:div w:id="1330448598">
              <w:marLeft w:val="0"/>
              <w:marRight w:val="0"/>
              <w:marTop w:val="0"/>
              <w:marBottom w:val="0"/>
              <w:divBdr>
                <w:top w:val="none" w:sz="0" w:space="0" w:color="auto"/>
                <w:left w:val="none" w:sz="0" w:space="0" w:color="auto"/>
                <w:bottom w:val="none" w:sz="0" w:space="0" w:color="auto"/>
                <w:right w:val="none" w:sz="0" w:space="0" w:color="auto"/>
              </w:divBdr>
              <w:divsChild>
                <w:div w:id="199540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8768178">
      <w:bodyDiv w:val="1"/>
      <w:marLeft w:val="0"/>
      <w:marRight w:val="0"/>
      <w:marTop w:val="0"/>
      <w:marBottom w:val="0"/>
      <w:divBdr>
        <w:top w:val="none" w:sz="0" w:space="0" w:color="auto"/>
        <w:left w:val="none" w:sz="0" w:space="0" w:color="auto"/>
        <w:bottom w:val="none" w:sz="0" w:space="0" w:color="auto"/>
        <w:right w:val="none" w:sz="0" w:space="0" w:color="auto"/>
      </w:divBdr>
    </w:div>
    <w:div w:id="422994554">
      <w:bodyDiv w:val="1"/>
      <w:marLeft w:val="0"/>
      <w:marRight w:val="0"/>
      <w:marTop w:val="0"/>
      <w:marBottom w:val="0"/>
      <w:divBdr>
        <w:top w:val="none" w:sz="0" w:space="0" w:color="auto"/>
        <w:left w:val="none" w:sz="0" w:space="0" w:color="auto"/>
        <w:bottom w:val="none" w:sz="0" w:space="0" w:color="auto"/>
        <w:right w:val="none" w:sz="0" w:space="0" w:color="auto"/>
      </w:divBdr>
      <w:divsChild>
        <w:div w:id="904680598">
          <w:marLeft w:val="0"/>
          <w:marRight w:val="0"/>
          <w:marTop w:val="0"/>
          <w:marBottom w:val="0"/>
          <w:divBdr>
            <w:top w:val="none" w:sz="0" w:space="0" w:color="auto"/>
            <w:left w:val="none" w:sz="0" w:space="0" w:color="auto"/>
            <w:bottom w:val="none" w:sz="0" w:space="0" w:color="auto"/>
            <w:right w:val="none" w:sz="0" w:space="0" w:color="auto"/>
          </w:divBdr>
          <w:divsChild>
            <w:div w:id="211314029">
              <w:marLeft w:val="0"/>
              <w:marRight w:val="0"/>
              <w:marTop w:val="0"/>
              <w:marBottom w:val="0"/>
              <w:divBdr>
                <w:top w:val="none" w:sz="0" w:space="0" w:color="auto"/>
                <w:left w:val="none" w:sz="0" w:space="0" w:color="auto"/>
                <w:bottom w:val="none" w:sz="0" w:space="0" w:color="auto"/>
                <w:right w:val="none" w:sz="0" w:space="0" w:color="auto"/>
              </w:divBdr>
              <w:divsChild>
                <w:div w:id="2100712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4157376">
      <w:bodyDiv w:val="1"/>
      <w:marLeft w:val="0"/>
      <w:marRight w:val="0"/>
      <w:marTop w:val="0"/>
      <w:marBottom w:val="0"/>
      <w:divBdr>
        <w:top w:val="none" w:sz="0" w:space="0" w:color="auto"/>
        <w:left w:val="none" w:sz="0" w:space="0" w:color="auto"/>
        <w:bottom w:val="none" w:sz="0" w:space="0" w:color="auto"/>
        <w:right w:val="none" w:sz="0" w:space="0" w:color="auto"/>
      </w:divBdr>
    </w:div>
    <w:div w:id="432092337">
      <w:bodyDiv w:val="1"/>
      <w:marLeft w:val="0"/>
      <w:marRight w:val="0"/>
      <w:marTop w:val="0"/>
      <w:marBottom w:val="0"/>
      <w:divBdr>
        <w:top w:val="none" w:sz="0" w:space="0" w:color="auto"/>
        <w:left w:val="none" w:sz="0" w:space="0" w:color="auto"/>
        <w:bottom w:val="none" w:sz="0" w:space="0" w:color="auto"/>
        <w:right w:val="none" w:sz="0" w:space="0" w:color="auto"/>
      </w:divBdr>
    </w:div>
    <w:div w:id="455833151">
      <w:bodyDiv w:val="1"/>
      <w:marLeft w:val="0"/>
      <w:marRight w:val="0"/>
      <w:marTop w:val="0"/>
      <w:marBottom w:val="0"/>
      <w:divBdr>
        <w:top w:val="none" w:sz="0" w:space="0" w:color="auto"/>
        <w:left w:val="none" w:sz="0" w:space="0" w:color="auto"/>
        <w:bottom w:val="none" w:sz="0" w:space="0" w:color="auto"/>
        <w:right w:val="none" w:sz="0" w:space="0" w:color="auto"/>
      </w:divBdr>
    </w:div>
    <w:div w:id="467940002">
      <w:bodyDiv w:val="1"/>
      <w:marLeft w:val="0"/>
      <w:marRight w:val="0"/>
      <w:marTop w:val="0"/>
      <w:marBottom w:val="0"/>
      <w:divBdr>
        <w:top w:val="none" w:sz="0" w:space="0" w:color="auto"/>
        <w:left w:val="none" w:sz="0" w:space="0" w:color="auto"/>
        <w:bottom w:val="none" w:sz="0" w:space="0" w:color="auto"/>
        <w:right w:val="none" w:sz="0" w:space="0" w:color="auto"/>
      </w:divBdr>
    </w:div>
    <w:div w:id="475876361">
      <w:bodyDiv w:val="1"/>
      <w:marLeft w:val="0"/>
      <w:marRight w:val="0"/>
      <w:marTop w:val="0"/>
      <w:marBottom w:val="0"/>
      <w:divBdr>
        <w:top w:val="none" w:sz="0" w:space="0" w:color="auto"/>
        <w:left w:val="none" w:sz="0" w:space="0" w:color="auto"/>
        <w:bottom w:val="none" w:sz="0" w:space="0" w:color="auto"/>
        <w:right w:val="none" w:sz="0" w:space="0" w:color="auto"/>
      </w:divBdr>
      <w:divsChild>
        <w:div w:id="1598753149">
          <w:marLeft w:val="0"/>
          <w:marRight w:val="0"/>
          <w:marTop w:val="0"/>
          <w:marBottom w:val="0"/>
          <w:divBdr>
            <w:top w:val="none" w:sz="0" w:space="0" w:color="auto"/>
            <w:left w:val="none" w:sz="0" w:space="0" w:color="auto"/>
            <w:bottom w:val="none" w:sz="0" w:space="0" w:color="auto"/>
            <w:right w:val="none" w:sz="0" w:space="0" w:color="auto"/>
          </w:divBdr>
          <w:divsChild>
            <w:div w:id="698094075">
              <w:marLeft w:val="0"/>
              <w:marRight w:val="0"/>
              <w:marTop w:val="0"/>
              <w:marBottom w:val="0"/>
              <w:divBdr>
                <w:top w:val="none" w:sz="0" w:space="0" w:color="auto"/>
                <w:left w:val="none" w:sz="0" w:space="0" w:color="auto"/>
                <w:bottom w:val="none" w:sz="0" w:space="0" w:color="auto"/>
                <w:right w:val="none" w:sz="0" w:space="0" w:color="auto"/>
              </w:divBdr>
              <w:divsChild>
                <w:div w:id="2114015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4199548">
      <w:bodyDiv w:val="1"/>
      <w:marLeft w:val="0"/>
      <w:marRight w:val="0"/>
      <w:marTop w:val="0"/>
      <w:marBottom w:val="0"/>
      <w:divBdr>
        <w:top w:val="none" w:sz="0" w:space="0" w:color="auto"/>
        <w:left w:val="none" w:sz="0" w:space="0" w:color="auto"/>
        <w:bottom w:val="none" w:sz="0" w:space="0" w:color="auto"/>
        <w:right w:val="none" w:sz="0" w:space="0" w:color="auto"/>
      </w:divBdr>
    </w:div>
    <w:div w:id="492064430">
      <w:bodyDiv w:val="1"/>
      <w:marLeft w:val="0"/>
      <w:marRight w:val="0"/>
      <w:marTop w:val="0"/>
      <w:marBottom w:val="0"/>
      <w:divBdr>
        <w:top w:val="none" w:sz="0" w:space="0" w:color="auto"/>
        <w:left w:val="none" w:sz="0" w:space="0" w:color="auto"/>
        <w:bottom w:val="none" w:sz="0" w:space="0" w:color="auto"/>
        <w:right w:val="none" w:sz="0" w:space="0" w:color="auto"/>
      </w:divBdr>
    </w:div>
    <w:div w:id="528297388">
      <w:bodyDiv w:val="1"/>
      <w:marLeft w:val="0"/>
      <w:marRight w:val="0"/>
      <w:marTop w:val="0"/>
      <w:marBottom w:val="0"/>
      <w:divBdr>
        <w:top w:val="none" w:sz="0" w:space="0" w:color="auto"/>
        <w:left w:val="none" w:sz="0" w:space="0" w:color="auto"/>
        <w:bottom w:val="none" w:sz="0" w:space="0" w:color="auto"/>
        <w:right w:val="none" w:sz="0" w:space="0" w:color="auto"/>
      </w:divBdr>
    </w:div>
    <w:div w:id="534737747">
      <w:bodyDiv w:val="1"/>
      <w:marLeft w:val="0"/>
      <w:marRight w:val="0"/>
      <w:marTop w:val="0"/>
      <w:marBottom w:val="0"/>
      <w:divBdr>
        <w:top w:val="none" w:sz="0" w:space="0" w:color="auto"/>
        <w:left w:val="none" w:sz="0" w:space="0" w:color="auto"/>
        <w:bottom w:val="none" w:sz="0" w:space="0" w:color="auto"/>
        <w:right w:val="none" w:sz="0" w:space="0" w:color="auto"/>
      </w:divBdr>
    </w:div>
    <w:div w:id="545487164">
      <w:bodyDiv w:val="1"/>
      <w:marLeft w:val="0"/>
      <w:marRight w:val="0"/>
      <w:marTop w:val="0"/>
      <w:marBottom w:val="0"/>
      <w:divBdr>
        <w:top w:val="none" w:sz="0" w:space="0" w:color="auto"/>
        <w:left w:val="none" w:sz="0" w:space="0" w:color="auto"/>
        <w:bottom w:val="none" w:sz="0" w:space="0" w:color="auto"/>
        <w:right w:val="none" w:sz="0" w:space="0" w:color="auto"/>
      </w:divBdr>
      <w:divsChild>
        <w:div w:id="1953122029">
          <w:marLeft w:val="0"/>
          <w:marRight w:val="0"/>
          <w:marTop w:val="0"/>
          <w:marBottom w:val="0"/>
          <w:divBdr>
            <w:top w:val="none" w:sz="0" w:space="0" w:color="auto"/>
            <w:left w:val="none" w:sz="0" w:space="0" w:color="auto"/>
            <w:bottom w:val="none" w:sz="0" w:space="0" w:color="auto"/>
            <w:right w:val="none" w:sz="0" w:space="0" w:color="auto"/>
          </w:divBdr>
          <w:divsChild>
            <w:div w:id="1187644563">
              <w:marLeft w:val="0"/>
              <w:marRight w:val="0"/>
              <w:marTop w:val="0"/>
              <w:marBottom w:val="0"/>
              <w:divBdr>
                <w:top w:val="none" w:sz="0" w:space="0" w:color="auto"/>
                <w:left w:val="none" w:sz="0" w:space="0" w:color="auto"/>
                <w:bottom w:val="none" w:sz="0" w:space="0" w:color="auto"/>
                <w:right w:val="none" w:sz="0" w:space="0" w:color="auto"/>
              </w:divBdr>
              <w:divsChild>
                <w:div w:id="211871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466235">
      <w:bodyDiv w:val="1"/>
      <w:marLeft w:val="0"/>
      <w:marRight w:val="0"/>
      <w:marTop w:val="0"/>
      <w:marBottom w:val="0"/>
      <w:divBdr>
        <w:top w:val="none" w:sz="0" w:space="0" w:color="auto"/>
        <w:left w:val="none" w:sz="0" w:space="0" w:color="auto"/>
        <w:bottom w:val="none" w:sz="0" w:space="0" w:color="auto"/>
        <w:right w:val="none" w:sz="0" w:space="0" w:color="auto"/>
      </w:divBdr>
      <w:divsChild>
        <w:div w:id="323556531">
          <w:marLeft w:val="0"/>
          <w:marRight w:val="0"/>
          <w:marTop w:val="0"/>
          <w:marBottom w:val="0"/>
          <w:divBdr>
            <w:top w:val="none" w:sz="0" w:space="0" w:color="auto"/>
            <w:left w:val="none" w:sz="0" w:space="0" w:color="auto"/>
            <w:bottom w:val="none" w:sz="0" w:space="0" w:color="auto"/>
            <w:right w:val="none" w:sz="0" w:space="0" w:color="auto"/>
          </w:divBdr>
          <w:divsChild>
            <w:div w:id="1311524292">
              <w:marLeft w:val="0"/>
              <w:marRight w:val="0"/>
              <w:marTop w:val="0"/>
              <w:marBottom w:val="0"/>
              <w:divBdr>
                <w:top w:val="none" w:sz="0" w:space="0" w:color="auto"/>
                <w:left w:val="none" w:sz="0" w:space="0" w:color="auto"/>
                <w:bottom w:val="none" w:sz="0" w:space="0" w:color="auto"/>
                <w:right w:val="none" w:sz="0" w:space="0" w:color="auto"/>
              </w:divBdr>
              <w:divsChild>
                <w:div w:id="1442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9312149">
      <w:bodyDiv w:val="1"/>
      <w:marLeft w:val="0"/>
      <w:marRight w:val="0"/>
      <w:marTop w:val="0"/>
      <w:marBottom w:val="0"/>
      <w:divBdr>
        <w:top w:val="none" w:sz="0" w:space="0" w:color="auto"/>
        <w:left w:val="none" w:sz="0" w:space="0" w:color="auto"/>
        <w:bottom w:val="none" w:sz="0" w:space="0" w:color="auto"/>
        <w:right w:val="none" w:sz="0" w:space="0" w:color="auto"/>
      </w:divBdr>
      <w:divsChild>
        <w:div w:id="1693265007">
          <w:marLeft w:val="0"/>
          <w:marRight w:val="0"/>
          <w:marTop w:val="0"/>
          <w:marBottom w:val="0"/>
          <w:divBdr>
            <w:top w:val="none" w:sz="0" w:space="0" w:color="auto"/>
            <w:left w:val="none" w:sz="0" w:space="0" w:color="auto"/>
            <w:bottom w:val="none" w:sz="0" w:space="0" w:color="auto"/>
            <w:right w:val="none" w:sz="0" w:space="0" w:color="auto"/>
          </w:divBdr>
          <w:divsChild>
            <w:div w:id="214702935">
              <w:marLeft w:val="0"/>
              <w:marRight w:val="0"/>
              <w:marTop w:val="0"/>
              <w:marBottom w:val="0"/>
              <w:divBdr>
                <w:top w:val="none" w:sz="0" w:space="0" w:color="auto"/>
                <w:left w:val="none" w:sz="0" w:space="0" w:color="auto"/>
                <w:bottom w:val="none" w:sz="0" w:space="0" w:color="auto"/>
                <w:right w:val="none" w:sz="0" w:space="0" w:color="auto"/>
              </w:divBdr>
              <w:divsChild>
                <w:div w:id="826214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8083848">
      <w:bodyDiv w:val="1"/>
      <w:marLeft w:val="0"/>
      <w:marRight w:val="0"/>
      <w:marTop w:val="0"/>
      <w:marBottom w:val="0"/>
      <w:divBdr>
        <w:top w:val="none" w:sz="0" w:space="0" w:color="auto"/>
        <w:left w:val="none" w:sz="0" w:space="0" w:color="auto"/>
        <w:bottom w:val="none" w:sz="0" w:space="0" w:color="auto"/>
        <w:right w:val="none" w:sz="0" w:space="0" w:color="auto"/>
      </w:divBdr>
    </w:div>
    <w:div w:id="600115240">
      <w:bodyDiv w:val="1"/>
      <w:marLeft w:val="0"/>
      <w:marRight w:val="0"/>
      <w:marTop w:val="0"/>
      <w:marBottom w:val="0"/>
      <w:divBdr>
        <w:top w:val="none" w:sz="0" w:space="0" w:color="auto"/>
        <w:left w:val="none" w:sz="0" w:space="0" w:color="auto"/>
        <w:bottom w:val="none" w:sz="0" w:space="0" w:color="auto"/>
        <w:right w:val="none" w:sz="0" w:space="0" w:color="auto"/>
      </w:divBdr>
    </w:div>
    <w:div w:id="604925315">
      <w:bodyDiv w:val="1"/>
      <w:marLeft w:val="0"/>
      <w:marRight w:val="0"/>
      <w:marTop w:val="0"/>
      <w:marBottom w:val="0"/>
      <w:divBdr>
        <w:top w:val="none" w:sz="0" w:space="0" w:color="auto"/>
        <w:left w:val="none" w:sz="0" w:space="0" w:color="auto"/>
        <w:bottom w:val="none" w:sz="0" w:space="0" w:color="auto"/>
        <w:right w:val="none" w:sz="0" w:space="0" w:color="auto"/>
      </w:divBdr>
      <w:divsChild>
        <w:div w:id="938680623">
          <w:marLeft w:val="0"/>
          <w:marRight w:val="0"/>
          <w:marTop w:val="0"/>
          <w:marBottom w:val="0"/>
          <w:divBdr>
            <w:top w:val="none" w:sz="0" w:space="0" w:color="auto"/>
            <w:left w:val="none" w:sz="0" w:space="0" w:color="auto"/>
            <w:bottom w:val="none" w:sz="0" w:space="0" w:color="auto"/>
            <w:right w:val="none" w:sz="0" w:space="0" w:color="auto"/>
          </w:divBdr>
          <w:divsChild>
            <w:div w:id="1318221493">
              <w:marLeft w:val="0"/>
              <w:marRight w:val="0"/>
              <w:marTop w:val="0"/>
              <w:marBottom w:val="0"/>
              <w:divBdr>
                <w:top w:val="none" w:sz="0" w:space="0" w:color="auto"/>
                <w:left w:val="none" w:sz="0" w:space="0" w:color="auto"/>
                <w:bottom w:val="none" w:sz="0" w:space="0" w:color="auto"/>
                <w:right w:val="none" w:sz="0" w:space="0" w:color="auto"/>
              </w:divBdr>
              <w:divsChild>
                <w:div w:id="1898930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7465045">
      <w:bodyDiv w:val="1"/>
      <w:marLeft w:val="0"/>
      <w:marRight w:val="0"/>
      <w:marTop w:val="0"/>
      <w:marBottom w:val="0"/>
      <w:divBdr>
        <w:top w:val="none" w:sz="0" w:space="0" w:color="auto"/>
        <w:left w:val="none" w:sz="0" w:space="0" w:color="auto"/>
        <w:bottom w:val="none" w:sz="0" w:space="0" w:color="auto"/>
        <w:right w:val="none" w:sz="0" w:space="0" w:color="auto"/>
      </w:divBdr>
      <w:divsChild>
        <w:div w:id="1057974127">
          <w:marLeft w:val="0"/>
          <w:marRight w:val="0"/>
          <w:marTop w:val="0"/>
          <w:marBottom w:val="0"/>
          <w:divBdr>
            <w:top w:val="none" w:sz="0" w:space="0" w:color="auto"/>
            <w:left w:val="none" w:sz="0" w:space="0" w:color="auto"/>
            <w:bottom w:val="none" w:sz="0" w:space="0" w:color="auto"/>
            <w:right w:val="none" w:sz="0" w:space="0" w:color="auto"/>
          </w:divBdr>
          <w:divsChild>
            <w:div w:id="2057047166">
              <w:marLeft w:val="0"/>
              <w:marRight w:val="0"/>
              <w:marTop w:val="0"/>
              <w:marBottom w:val="0"/>
              <w:divBdr>
                <w:top w:val="none" w:sz="0" w:space="0" w:color="auto"/>
                <w:left w:val="none" w:sz="0" w:space="0" w:color="auto"/>
                <w:bottom w:val="none" w:sz="0" w:space="0" w:color="auto"/>
                <w:right w:val="none" w:sz="0" w:space="0" w:color="auto"/>
              </w:divBdr>
              <w:divsChild>
                <w:div w:id="808518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599769">
      <w:bodyDiv w:val="1"/>
      <w:marLeft w:val="0"/>
      <w:marRight w:val="0"/>
      <w:marTop w:val="0"/>
      <w:marBottom w:val="0"/>
      <w:divBdr>
        <w:top w:val="none" w:sz="0" w:space="0" w:color="auto"/>
        <w:left w:val="none" w:sz="0" w:space="0" w:color="auto"/>
        <w:bottom w:val="none" w:sz="0" w:space="0" w:color="auto"/>
        <w:right w:val="none" w:sz="0" w:space="0" w:color="auto"/>
      </w:divBdr>
    </w:div>
    <w:div w:id="620771439">
      <w:bodyDiv w:val="1"/>
      <w:marLeft w:val="0"/>
      <w:marRight w:val="0"/>
      <w:marTop w:val="0"/>
      <w:marBottom w:val="0"/>
      <w:divBdr>
        <w:top w:val="none" w:sz="0" w:space="0" w:color="auto"/>
        <w:left w:val="none" w:sz="0" w:space="0" w:color="auto"/>
        <w:bottom w:val="none" w:sz="0" w:space="0" w:color="auto"/>
        <w:right w:val="none" w:sz="0" w:space="0" w:color="auto"/>
      </w:divBdr>
      <w:divsChild>
        <w:div w:id="1006133039">
          <w:marLeft w:val="0"/>
          <w:marRight w:val="0"/>
          <w:marTop w:val="0"/>
          <w:marBottom w:val="0"/>
          <w:divBdr>
            <w:top w:val="none" w:sz="0" w:space="0" w:color="auto"/>
            <w:left w:val="none" w:sz="0" w:space="0" w:color="auto"/>
            <w:bottom w:val="none" w:sz="0" w:space="0" w:color="auto"/>
            <w:right w:val="none" w:sz="0" w:space="0" w:color="auto"/>
          </w:divBdr>
          <w:divsChild>
            <w:div w:id="1311910029">
              <w:marLeft w:val="0"/>
              <w:marRight w:val="0"/>
              <w:marTop w:val="0"/>
              <w:marBottom w:val="0"/>
              <w:divBdr>
                <w:top w:val="none" w:sz="0" w:space="0" w:color="auto"/>
                <w:left w:val="none" w:sz="0" w:space="0" w:color="auto"/>
                <w:bottom w:val="none" w:sz="0" w:space="0" w:color="auto"/>
                <w:right w:val="none" w:sz="0" w:space="0" w:color="auto"/>
              </w:divBdr>
              <w:divsChild>
                <w:div w:id="132520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241447">
      <w:bodyDiv w:val="1"/>
      <w:marLeft w:val="0"/>
      <w:marRight w:val="0"/>
      <w:marTop w:val="0"/>
      <w:marBottom w:val="0"/>
      <w:divBdr>
        <w:top w:val="none" w:sz="0" w:space="0" w:color="auto"/>
        <w:left w:val="none" w:sz="0" w:space="0" w:color="auto"/>
        <w:bottom w:val="none" w:sz="0" w:space="0" w:color="auto"/>
        <w:right w:val="none" w:sz="0" w:space="0" w:color="auto"/>
      </w:divBdr>
    </w:div>
    <w:div w:id="624241999">
      <w:bodyDiv w:val="1"/>
      <w:marLeft w:val="0"/>
      <w:marRight w:val="0"/>
      <w:marTop w:val="0"/>
      <w:marBottom w:val="0"/>
      <w:divBdr>
        <w:top w:val="none" w:sz="0" w:space="0" w:color="auto"/>
        <w:left w:val="none" w:sz="0" w:space="0" w:color="auto"/>
        <w:bottom w:val="none" w:sz="0" w:space="0" w:color="auto"/>
        <w:right w:val="none" w:sz="0" w:space="0" w:color="auto"/>
      </w:divBdr>
    </w:div>
    <w:div w:id="625351430">
      <w:bodyDiv w:val="1"/>
      <w:marLeft w:val="0"/>
      <w:marRight w:val="0"/>
      <w:marTop w:val="0"/>
      <w:marBottom w:val="0"/>
      <w:divBdr>
        <w:top w:val="none" w:sz="0" w:space="0" w:color="auto"/>
        <w:left w:val="none" w:sz="0" w:space="0" w:color="auto"/>
        <w:bottom w:val="none" w:sz="0" w:space="0" w:color="auto"/>
        <w:right w:val="none" w:sz="0" w:space="0" w:color="auto"/>
      </w:divBdr>
      <w:divsChild>
        <w:div w:id="30543348">
          <w:marLeft w:val="0"/>
          <w:marRight w:val="0"/>
          <w:marTop w:val="0"/>
          <w:marBottom w:val="0"/>
          <w:divBdr>
            <w:top w:val="none" w:sz="0" w:space="0" w:color="auto"/>
            <w:left w:val="none" w:sz="0" w:space="0" w:color="auto"/>
            <w:bottom w:val="none" w:sz="0" w:space="0" w:color="auto"/>
            <w:right w:val="none" w:sz="0" w:space="0" w:color="auto"/>
          </w:divBdr>
          <w:divsChild>
            <w:div w:id="1249731137">
              <w:marLeft w:val="0"/>
              <w:marRight w:val="0"/>
              <w:marTop w:val="0"/>
              <w:marBottom w:val="0"/>
              <w:divBdr>
                <w:top w:val="none" w:sz="0" w:space="0" w:color="auto"/>
                <w:left w:val="none" w:sz="0" w:space="0" w:color="auto"/>
                <w:bottom w:val="none" w:sz="0" w:space="0" w:color="auto"/>
                <w:right w:val="none" w:sz="0" w:space="0" w:color="auto"/>
              </w:divBdr>
              <w:divsChild>
                <w:div w:id="1735005384">
                  <w:marLeft w:val="0"/>
                  <w:marRight w:val="0"/>
                  <w:marTop w:val="0"/>
                  <w:marBottom w:val="0"/>
                  <w:divBdr>
                    <w:top w:val="none" w:sz="0" w:space="0" w:color="auto"/>
                    <w:left w:val="none" w:sz="0" w:space="0" w:color="auto"/>
                    <w:bottom w:val="none" w:sz="0" w:space="0" w:color="auto"/>
                    <w:right w:val="none" w:sz="0" w:space="0" w:color="auto"/>
                  </w:divBdr>
                </w:div>
              </w:divsChild>
            </w:div>
            <w:div w:id="1455952060">
              <w:marLeft w:val="0"/>
              <w:marRight w:val="0"/>
              <w:marTop w:val="0"/>
              <w:marBottom w:val="0"/>
              <w:divBdr>
                <w:top w:val="none" w:sz="0" w:space="0" w:color="auto"/>
                <w:left w:val="none" w:sz="0" w:space="0" w:color="auto"/>
                <w:bottom w:val="none" w:sz="0" w:space="0" w:color="auto"/>
                <w:right w:val="none" w:sz="0" w:space="0" w:color="auto"/>
              </w:divBdr>
              <w:divsChild>
                <w:div w:id="9845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20278">
          <w:marLeft w:val="0"/>
          <w:marRight w:val="0"/>
          <w:marTop w:val="0"/>
          <w:marBottom w:val="0"/>
          <w:divBdr>
            <w:top w:val="none" w:sz="0" w:space="0" w:color="auto"/>
            <w:left w:val="none" w:sz="0" w:space="0" w:color="auto"/>
            <w:bottom w:val="none" w:sz="0" w:space="0" w:color="auto"/>
            <w:right w:val="none" w:sz="0" w:space="0" w:color="auto"/>
          </w:divBdr>
          <w:divsChild>
            <w:div w:id="346057926">
              <w:marLeft w:val="0"/>
              <w:marRight w:val="0"/>
              <w:marTop w:val="0"/>
              <w:marBottom w:val="0"/>
              <w:divBdr>
                <w:top w:val="none" w:sz="0" w:space="0" w:color="auto"/>
                <w:left w:val="none" w:sz="0" w:space="0" w:color="auto"/>
                <w:bottom w:val="none" w:sz="0" w:space="0" w:color="auto"/>
                <w:right w:val="none" w:sz="0" w:space="0" w:color="auto"/>
              </w:divBdr>
              <w:divsChild>
                <w:div w:id="1361517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505885">
      <w:bodyDiv w:val="1"/>
      <w:marLeft w:val="0"/>
      <w:marRight w:val="0"/>
      <w:marTop w:val="0"/>
      <w:marBottom w:val="0"/>
      <w:divBdr>
        <w:top w:val="none" w:sz="0" w:space="0" w:color="auto"/>
        <w:left w:val="none" w:sz="0" w:space="0" w:color="auto"/>
        <w:bottom w:val="none" w:sz="0" w:space="0" w:color="auto"/>
        <w:right w:val="none" w:sz="0" w:space="0" w:color="auto"/>
      </w:divBdr>
      <w:divsChild>
        <w:div w:id="956527818">
          <w:marLeft w:val="0"/>
          <w:marRight w:val="0"/>
          <w:marTop w:val="0"/>
          <w:marBottom w:val="0"/>
          <w:divBdr>
            <w:top w:val="none" w:sz="0" w:space="0" w:color="auto"/>
            <w:left w:val="none" w:sz="0" w:space="0" w:color="auto"/>
            <w:bottom w:val="none" w:sz="0" w:space="0" w:color="auto"/>
            <w:right w:val="none" w:sz="0" w:space="0" w:color="auto"/>
          </w:divBdr>
          <w:divsChild>
            <w:div w:id="1561553742">
              <w:marLeft w:val="0"/>
              <w:marRight w:val="0"/>
              <w:marTop w:val="0"/>
              <w:marBottom w:val="0"/>
              <w:divBdr>
                <w:top w:val="none" w:sz="0" w:space="0" w:color="auto"/>
                <w:left w:val="none" w:sz="0" w:space="0" w:color="auto"/>
                <w:bottom w:val="none" w:sz="0" w:space="0" w:color="auto"/>
                <w:right w:val="none" w:sz="0" w:space="0" w:color="auto"/>
              </w:divBdr>
              <w:divsChild>
                <w:div w:id="1252740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3777254">
      <w:bodyDiv w:val="1"/>
      <w:marLeft w:val="0"/>
      <w:marRight w:val="0"/>
      <w:marTop w:val="0"/>
      <w:marBottom w:val="0"/>
      <w:divBdr>
        <w:top w:val="none" w:sz="0" w:space="0" w:color="auto"/>
        <w:left w:val="none" w:sz="0" w:space="0" w:color="auto"/>
        <w:bottom w:val="none" w:sz="0" w:space="0" w:color="auto"/>
        <w:right w:val="none" w:sz="0" w:space="0" w:color="auto"/>
      </w:divBdr>
    </w:div>
    <w:div w:id="654919414">
      <w:bodyDiv w:val="1"/>
      <w:marLeft w:val="0"/>
      <w:marRight w:val="0"/>
      <w:marTop w:val="0"/>
      <w:marBottom w:val="0"/>
      <w:divBdr>
        <w:top w:val="none" w:sz="0" w:space="0" w:color="auto"/>
        <w:left w:val="none" w:sz="0" w:space="0" w:color="auto"/>
        <w:bottom w:val="none" w:sz="0" w:space="0" w:color="auto"/>
        <w:right w:val="none" w:sz="0" w:space="0" w:color="auto"/>
      </w:divBdr>
    </w:div>
    <w:div w:id="683090985">
      <w:bodyDiv w:val="1"/>
      <w:marLeft w:val="0"/>
      <w:marRight w:val="0"/>
      <w:marTop w:val="0"/>
      <w:marBottom w:val="0"/>
      <w:divBdr>
        <w:top w:val="none" w:sz="0" w:space="0" w:color="auto"/>
        <w:left w:val="none" w:sz="0" w:space="0" w:color="auto"/>
        <w:bottom w:val="none" w:sz="0" w:space="0" w:color="auto"/>
        <w:right w:val="none" w:sz="0" w:space="0" w:color="auto"/>
      </w:divBdr>
    </w:div>
    <w:div w:id="684592711">
      <w:bodyDiv w:val="1"/>
      <w:marLeft w:val="0"/>
      <w:marRight w:val="0"/>
      <w:marTop w:val="0"/>
      <w:marBottom w:val="0"/>
      <w:divBdr>
        <w:top w:val="none" w:sz="0" w:space="0" w:color="auto"/>
        <w:left w:val="none" w:sz="0" w:space="0" w:color="auto"/>
        <w:bottom w:val="none" w:sz="0" w:space="0" w:color="auto"/>
        <w:right w:val="none" w:sz="0" w:space="0" w:color="auto"/>
      </w:divBdr>
      <w:divsChild>
        <w:div w:id="679236444">
          <w:marLeft w:val="0"/>
          <w:marRight w:val="0"/>
          <w:marTop w:val="0"/>
          <w:marBottom w:val="0"/>
          <w:divBdr>
            <w:top w:val="none" w:sz="0" w:space="0" w:color="auto"/>
            <w:left w:val="none" w:sz="0" w:space="0" w:color="auto"/>
            <w:bottom w:val="none" w:sz="0" w:space="0" w:color="auto"/>
            <w:right w:val="none" w:sz="0" w:space="0" w:color="auto"/>
          </w:divBdr>
          <w:divsChild>
            <w:div w:id="809788356">
              <w:marLeft w:val="0"/>
              <w:marRight w:val="0"/>
              <w:marTop w:val="0"/>
              <w:marBottom w:val="0"/>
              <w:divBdr>
                <w:top w:val="none" w:sz="0" w:space="0" w:color="auto"/>
                <w:left w:val="none" w:sz="0" w:space="0" w:color="auto"/>
                <w:bottom w:val="none" w:sz="0" w:space="0" w:color="auto"/>
                <w:right w:val="none" w:sz="0" w:space="0" w:color="auto"/>
              </w:divBdr>
              <w:divsChild>
                <w:div w:id="723330012">
                  <w:marLeft w:val="0"/>
                  <w:marRight w:val="0"/>
                  <w:marTop w:val="0"/>
                  <w:marBottom w:val="0"/>
                  <w:divBdr>
                    <w:top w:val="none" w:sz="0" w:space="0" w:color="auto"/>
                    <w:left w:val="none" w:sz="0" w:space="0" w:color="auto"/>
                    <w:bottom w:val="none" w:sz="0" w:space="0" w:color="auto"/>
                    <w:right w:val="none" w:sz="0" w:space="0" w:color="auto"/>
                  </w:divBdr>
                </w:div>
              </w:divsChild>
            </w:div>
            <w:div w:id="847673727">
              <w:marLeft w:val="0"/>
              <w:marRight w:val="0"/>
              <w:marTop w:val="0"/>
              <w:marBottom w:val="0"/>
              <w:divBdr>
                <w:top w:val="none" w:sz="0" w:space="0" w:color="auto"/>
                <w:left w:val="none" w:sz="0" w:space="0" w:color="auto"/>
                <w:bottom w:val="none" w:sz="0" w:space="0" w:color="auto"/>
                <w:right w:val="none" w:sz="0" w:space="0" w:color="auto"/>
              </w:divBdr>
              <w:divsChild>
                <w:div w:id="2117476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469741">
          <w:marLeft w:val="0"/>
          <w:marRight w:val="0"/>
          <w:marTop w:val="0"/>
          <w:marBottom w:val="0"/>
          <w:divBdr>
            <w:top w:val="none" w:sz="0" w:space="0" w:color="auto"/>
            <w:left w:val="none" w:sz="0" w:space="0" w:color="auto"/>
            <w:bottom w:val="none" w:sz="0" w:space="0" w:color="auto"/>
            <w:right w:val="none" w:sz="0" w:space="0" w:color="auto"/>
          </w:divBdr>
          <w:divsChild>
            <w:div w:id="1598752658">
              <w:marLeft w:val="0"/>
              <w:marRight w:val="0"/>
              <w:marTop w:val="0"/>
              <w:marBottom w:val="0"/>
              <w:divBdr>
                <w:top w:val="none" w:sz="0" w:space="0" w:color="auto"/>
                <w:left w:val="none" w:sz="0" w:space="0" w:color="auto"/>
                <w:bottom w:val="none" w:sz="0" w:space="0" w:color="auto"/>
                <w:right w:val="none" w:sz="0" w:space="0" w:color="auto"/>
              </w:divBdr>
              <w:divsChild>
                <w:div w:id="37535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782051">
      <w:bodyDiv w:val="1"/>
      <w:marLeft w:val="0"/>
      <w:marRight w:val="0"/>
      <w:marTop w:val="0"/>
      <w:marBottom w:val="0"/>
      <w:divBdr>
        <w:top w:val="none" w:sz="0" w:space="0" w:color="auto"/>
        <w:left w:val="none" w:sz="0" w:space="0" w:color="auto"/>
        <w:bottom w:val="none" w:sz="0" w:space="0" w:color="auto"/>
        <w:right w:val="none" w:sz="0" w:space="0" w:color="auto"/>
      </w:divBdr>
    </w:div>
    <w:div w:id="706030868">
      <w:bodyDiv w:val="1"/>
      <w:marLeft w:val="0"/>
      <w:marRight w:val="0"/>
      <w:marTop w:val="0"/>
      <w:marBottom w:val="0"/>
      <w:divBdr>
        <w:top w:val="none" w:sz="0" w:space="0" w:color="auto"/>
        <w:left w:val="none" w:sz="0" w:space="0" w:color="auto"/>
        <w:bottom w:val="none" w:sz="0" w:space="0" w:color="auto"/>
        <w:right w:val="none" w:sz="0" w:space="0" w:color="auto"/>
      </w:divBdr>
    </w:div>
    <w:div w:id="734006734">
      <w:bodyDiv w:val="1"/>
      <w:marLeft w:val="0"/>
      <w:marRight w:val="0"/>
      <w:marTop w:val="0"/>
      <w:marBottom w:val="0"/>
      <w:divBdr>
        <w:top w:val="none" w:sz="0" w:space="0" w:color="auto"/>
        <w:left w:val="none" w:sz="0" w:space="0" w:color="auto"/>
        <w:bottom w:val="none" w:sz="0" w:space="0" w:color="auto"/>
        <w:right w:val="none" w:sz="0" w:space="0" w:color="auto"/>
      </w:divBdr>
    </w:div>
    <w:div w:id="735662236">
      <w:bodyDiv w:val="1"/>
      <w:marLeft w:val="0"/>
      <w:marRight w:val="0"/>
      <w:marTop w:val="0"/>
      <w:marBottom w:val="0"/>
      <w:divBdr>
        <w:top w:val="none" w:sz="0" w:space="0" w:color="auto"/>
        <w:left w:val="none" w:sz="0" w:space="0" w:color="auto"/>
        <w:bottom w:val="none" w:sz="0" w:space="0" w:color="auto"/>
        <w:right w:val="none" w:sz="0" w:space="0" w:color="auto"/>
      </w:divBdr>
      <w:divsChild>
        <w:div w:id="1622222615">
          <w:marLeft w:val="0"/>
          <w:marRight w:val="0"/>
          <w:marTop w:val="0"/>
          <w:marBottom w:val="0"/>
          <w:divBdr>
            <w:top w:val="none" w:sz="0" w:space="0" w:color="auto"/>
            <w:left w:val="none" w:sz="0" w:space="0" w:color="auto"/>
            <w:bottom w:val="none" w:sz="0" w:space="0" w:color="auto"/>
            <w:right w:val="none" w:sz="0" w:space="0" w:color="auto"/>
          </w:divBdr>
          <w:divsChild>
            <w:div w:id="862283786">
              <w:marLeft w:val="0"/>
              <w:marRight w:val="0"/>
              <w:marTop w:val="0"/>
              <w:marBottom w:val="0"/>
              <w:divBdr>
                <w:top w:val="none" w:sz="0" w:space="0" w:color="auto"/>
                <w:left w:val="none" w:sz="0" w:space="0" w:color="auto"/>
                <w:bottom w:val="none" w:sz="0" w:space="0" w:color="auto"/>
                <w:right w:val="none" w:sz="0" w:space="0" w:color="auto"/>
              </w:divBdr>
              <w:divsChild>
                <w:div w:id="965890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221313">
      <w:bodyDiv w:val="1"/>
      <w:marLeft w:val="0"/>
      <w:marRight w:val="0"/>
      <w:marTop w:val="0"/>
      <w:marBottom w:val="0"/>
      <w:divBdr>
        <w:top w:val="none" w:sz="0" w:space="0" w:color="auto"/>
        <w:left w:val="none" w:sz="0" w:space="0" w:color="auto"/>
        <w:bottom w:val="none" w:sz="0" w:space="0" w:color="auto"/>
        <w:right w:val="none" w:sz="0" w:space="0" w:color="auto"/>
      </w:divBdr>
    </w:div>
    <w:div w:id="745806335">
      <w:bodyDiv w:val="1"/>
      <w:marLeft w:val="0"/>
      <w:marRight w:val="0"/>
      <w:marTop w:val="0"/>
      <w:marBottom w:val="0"/>
      <w:divBdr>
        <w:top w:val="none" w:sz="0" w:space="0" w:color="auto"/>
        <w:left w:val="none" w:sz="0" w:space="0" w:color="auto"/>
        <w:bottom w:val="none" w:sz="0" w:space="0" w:color="auto"/>
        <w:right w:val="none" w:sz="0" w:space="0" w:color="auto"/>
      </w:divBdr>
      <w:divsChild>
        <w:div w:id="84112300">
          <w:marLeft w:val="0"/>
          <w:marRight w:val="0"/>
          <w:marTop w:val="0"/>
          <w:marBottom w:val="0"/>
          <w:divBdr>
            <w:top w:val="none" w:sz="0" w:space="0" w:color="auto"/>
            <w:left w:val="none" w:sz="0" w:space="0" w:color="auto"/>
            <w:bottom w:val="none" w:sz="0" w:space="0" w:color="auto"/>
            <w:right w:val="none" w:sz="0" w:space="0" w:color="auto"/>
          </w:divBdr>
          <w:divsChild>
            <w:div w:id="759180508">
              <w:marLeft w:val="0"/>
              <w:marRight w:val="0"/>
              <w:marTop w:val="0"/>
              <w:marBottom w:val="0"/>
              <w:divBdr>
                <w:top w:val="none" w:sz="0" w:space="0" w:color="auto"/>
                <w:left w:val="none" w:sz="0" w:space="0" w:color="auto"/>
                <w:bottom w:val="none" w:sz="0" w:space="0" w:color="auto"/>
                <w:right w:val="none" w:sz="0" w:space="0" w:color="auto"/>
              </w:divBdr>
              <w:divsChild>
                <w:div w:id="631205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597156">
      <w:bodyDiv w:val="1"/>
      <w:marLeft w:val="0"/>
      <w:marRight w:val="0"/>
      <w:marTop w:val="0"/>
      <w:marBottom w:val="0"/>
      <w:divBdr>
        <w:top w:val="none" w:sz="0" w:space="0" w:color="auto"/>
        <w:left w:val="none" w:sz="0" w:space="0" w:color="auto"/>
        <w:bottom w:val="none" w:sz="0" w:space="0" w:color="auto"/>
        <w:right w:val="none" w:sz="0" w:space="0" w:color="auto"/>
      </w:divBdr>
      <w:divsChild>
        <w:div w:id="552736130">
          <w:marLeft w:val="0"/>
          <w:marRight w:val="0"/>
          <w:marTop w:val="0"/>
          <w:marBottom w:val="0"/>
          <w:divBdr>
            <w:top w:val="none" w:sz="0" w:space="0" w:color="auto"/>
            <w:left w:val="none" w:sz="0" w:space="0" w:color="auto"/>
            <w:bottom w:val="none" w:sz="0" w:space="0" w:color="auto"/>
            <w:right w:val="none" w:sz="0" w:space="0" w:color="auto"/>
          </w:divBdr>
          <w:divsChild>
            <w:div w:id="696925356">
              <w:marLeft w:val="0"/>
              <w:marRight w:val="0"/>
              <w:marTop w:val="0"/>
              <w:marBottom w:val="0"/>
              <w:divBdr>
                <w:top w:val="none" w:sz="0" w:space="0" w:color="auto"/>
                <w:left w:val="none" w:sz="0" w:space="0" w:color="auto"/>
                <w:bottom w:val="none" w:sz="0" w:space="0" w:color="auto"/>
                <w:right w:val="none" w:sz="0" w:space="0" w:color="auto"/>
              </w:divBdr>
              <w:divsChild>
                <w:div w:id="367417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943374">
      <w:bodyDiv w:val="1"/>
      <w:marLeft w:val="0"/>
      <w:marRight w:val="0"/>
      <w:marTop w:val="0"/>
      <w:marBottom w:val="0"/>
      <w:divBdr>
        <w:top w:val="none" w:sz="0" w:space="0" w:color="auto"/>
        <w:left w:val="none" w:sz="0" w:space="0" w:color="auto"/>
        <w:bottom w:val="none" w:sz="0" w:space="0" w:color="auto"/>
        <w:right w:val="none" w:sz="0" w:space="0" w:color="auto"/>
      </w:divBdr>
    </w:div>
    <w:div w:id="759255042">
      <w:bodyDiv w:val="1"/>
      <w:marLeft w:val="0"/>
      <w:marRight w:val="0"/>
      <w:marTop w:val="0"/>
      <w:marBottom w:val="0"/>
      <w:divBdr>
        <w:top w:val="none" w:sz="0" w:space="0" w:color="auto"/>
        <w:left w:val="none" w:sz="0" w:space="0" w:color="auto"/>
        <w:bottom w:val="none" w:sz="0" w:space="0" w:color="auto"/>
        <w:right w:val="none" w:sz="0" w:space="0" w:color="auto"/>
      </w:divBdr>
      <w:divsChild>
        <w:div w:id="1855611081">
          <w:marLeft w:val="0"/>
          <w:marRight w:val="0"/>
          <w:marTop w:val="0"/>
          <w:marBottom w:val="0"/>
          <w:divBdr>
            <w:top w:val="none" w:sz="0" w:space="0" w:color="auto"/>
            <w:left w:val="none" w:sz="0" w:space="0" w:color="auto"/>
            <w:bottom w:val="none" w:sz="0" w:space="0" w:color="auto"/>
            <w:right w:val="none" w:sz="0" w:space="0" w:color="auto"/>
          </w:divBdr>
          <w:divsChild>
            <w:div w:id="1626430446">
              <w:marLeft w:val="0"/>
              <w:marRight w:val="0"/>
              <w:marTop w:val="0"/>
              <w:marBottom w:val="0"/>
              <w:divBdr>
                <w:top w:val="none" w:sz="0" w:space="0" w:color="auto"/>
                <w:left w:val="none" w:sz="0" w:space="0" w:color="auto"/>
                <w:bottom w:val="none" w:sz="0" w:space="0" w:color="auto"/>
                <w:right w:val="none" w:sz="0" w:space="0" w:color="auto"/>
              </w:divBdr>
              <w:divsChild>
                <w:div w:id="181286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7725050">
      <w:bodyDiv w:val="1"/>
      <w:marLeft w:val="0"/>
      <w:marRight w:val="0"/>
      <w:marTop w:val="0"/>
      <w:marBottom w:val="0"/>
      <w:divBdr>
        <w:top w:val="none" w:sz="0" w:space="0" w:color="auto"/>
        <w:left w:val="none" w:sz="0" w:space="0" w:color="auto"/>
        <w:bottom w:val="none" w:sz="0" w:space="0" w:color="auto"/>
        <w:right w:val="none" w:sz="0" w:space="0" w:color="auto"/>
      </w:divBdr>
      <w:divsChild>
        <w:div w:id="1783766306">
          <w:marLeft w:val="0"/>
          <w:marRight w:val="0"/>
          <w:marTop w:val="0"/>
          <w:marBottom w:val="0"/>
          <w:divBdr>
            <w:top w:val="none" w:sz="0" w:space="0" w:color="auto"/>
            <w:left w:val="none" w:sz="0" w:space="0" w:color="auto"/>
            <w:bottom w:val="none" w:sz="0" w:space="0" w:color="auto"/>
            <w:right w:val="none" w:sz="0" w:space="0" w:color="auto"/>
          </w:divBdr>
          <w:divsChild>
            <w:div w:id="1897815630">
              <w:marLeft w:val="0"/>
              <w:marRight w:val="0"/>
              <w:marTop w:val="0"/>
              <w:marBottom w:val="0"/>
              <w:divBdr>
                <w:top w:val="none" w:sz="0" w:space="0" w:color="auto"/>
                <w:left w:val="none" w:sz="0" w:space="0" w:color="auto"/>
                <w:bottom w:val="none" w:sz="0" w:space="0" w:color="auto"/>
                <w:right w:val="none" w:sz="0" w:space="0" w:color="auto"/>
              </w:divBdr>
              <w:divsChild>
                <w:div w:id="1225096324">
                  <w:marLeft w:val="0"/>
                  <w:marRight w:val="0"/>
                  <w:marTop w:val="0"/>
                  <w:marBottom w:val="0"/>
                  <w:divBdr>
                    <w:top w:val="none" w:sz="0" w:space="0" w:color="auto"/>
                    <w:left w:val="none" w:sz="0" w:space="0" w:color="auto"/>
                    <w:bottom w:val="none" w:sz="0" w:space="0" w:color="auto"/>
                    <w:right w:val="none" w:sz="0" w:space="0" w:color="auto"/>
                  </w:divBdr>
                </w:div>
              </w:divsChild>
            </w:div>
            <w:div w:id="1242446131">
              <w:marLeft w:val="0"/>
              <w:marRight w:val="0"/>
              <w:marTop w:val="0"/>
              <w:marBottom w:val="0"/>
              <w:divBdr>
                <w:top w:val="none" w:sz="0" w:space="0" w:color="auto"/>
                <w:left w:val="none" w:sz="0" w:space="0" w:color="auto"/>
                <w:bottom w:val="none" w:sz="0" w:space="0" w:color="auto"/>
                <w:right w:val="none" w:sz="0" w:space="0" w:color="auto"/>
              </w:divBdr>
              <w:divsChild>
                <w:div w:id="1458721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068854">
      <w:bodyDiv w:val="1"/>
      <w:marLeft w:val="0"/>
      <w:marRight w:val="0"/>
      <w:marTop w:val="0"/>
      <w:marBottom w:val="0"/>
      <w:divBdr>
        <w:top w:val="none" w:sz="0" w:space="0" w:color="auto"/>
        <w:left w:val="none" w:sz="0" w:space="0" w:color="auto"/>
        <w:bottom w:val="none" w:sz="0" w:space="0" w:color="auto"/>
        <w:right w:val="none" w:sz="0" w:space="0" w:color="auto"/>
      </w:divBdr>
    </w:div>
    <w:div w:id="779685913">
      <w:bodyDiv w:val="1"/>
      <w:marLeft w:val="0"/>
      <w:marRight w:val="0"/>
      <w:marTop w:val="0"/>
      <w:marBottom w:val="0"/>
      <w:divBdr>
        <w:top w:val="none" w:sz="0" w:space="0" w:color="auto"/>
        <w:left w:val="none" w:sz="0" w:space="0" w:color="auto"/>
        <w:bottom w:val="none" w:sz="0" w:space="0" w:color="auto"/>
        <w:right w:val="none" w:sz="0" w:space="0" w:color="auto"/>
      </w:divBdr>
      <w:divsChild>
        <w:div w:id="442191135">
          <w:marLeft w:val="0"/>
          <w:marRight w:val="0"/>
          <w:marTop w:val="0"/>
          <w:marBottom w:val="0"/>
          <w:divBdr>
            <w:top w:val="none" w:sz="0" w:space="0" w:color="auto"/>
            <w:left w:val="none" w:sz="0" w:space="0" w:color="auto"/>
            <w:bottom w:val="none" w:sz="0" w:space="0" w:color="auto"/>
            <w:right w:val="none" w:sz="0" w:space="0" w:color="auto"/>
          </w:divBdr>
          <w:divsChild>
            <w:div w:id="1933509669">
              <w:marLeft w:val="0"/>
              <w:marRight w:val="0"/>
              <w:marTop w:val="0"/>
              <w:marBottom w:val="0"/>
              <w:divBdr>
                <w:top w:val="none" w:sz="0" w:space="0" w:color="auto"/>
                <w:left w:val="none" w:sz="0" w:space="0" w:color="auto"/>
                <w:bottom w:val="none" w:sz="0" w:space="0" w:color="auto"/>
                <w:right w:val="none" w:sz="0" w:space="0" w:color="auto"/>
              </w:divBdr>
              <w:divsChild>
                <w:div w:id="1488590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494019">
      <w:bodyDiv w:val="1"/>
      <w:marLeft w:val="0"/>
      <w:marRight w:val="0"/>
      <w:marTop w:val="0"/>
      <w:marBottom w:val="0"/>
      <w:divBdr>
        <w:top w:val="none" w:sz="0" w:space="0" w:color="auto"/>
        <w:left w:val="none" w:sz="0" w:space="0" w:color="auto"/>
        <w:bottom w:val="none" w:sz="0" w:space="0" w:color="auto"/>
        <w:right w:val="none" w:sz="0" w:space="0" w:color="auto"/>
      </w:divBdr>
      <w:divsChild>
        <w:div w:id="386417550">
          <w:marLeft w:val="0"/>
          <w:marRight w:val="0"/>
          <w:marTop w:val="0"/>
          <w:marBottom w:val="0"/>
          <w:divBdr>
            <w:top w:val="none" w:sz="0" w:space="0" w:color="auto"/>
            <w:left w:val="none" w:sz="0" w:space="0" w:color="auto"/>
            <w:bottom w:val="none" w:sz="0" w:space="0" w:color="auto"/>
            <w:right w:val="none" w:sz="0" w:space="0" w:color="auto"/>
          </w:divBdr>
          <w:divsChild>
            <w:div w:id="829751656">
              <w:marLeft w:val="0"/>
              <w:marRight w:val="0"/>
              <w:marTop w:val="0"/>
              <w:marBottom w:val="0"/>
              <w:divBdr>
                <w:top w:val="none" w:sz="0" w:space="0" w:color="auto"/>
                <w:left w:val="none" w:sz="0" w:space="0" w:color="auto"/>
                <w:bottom w:val="none" w:sz="0" w:space="0" w:color="auto"/>
                <w:right w:val="none" w:sz="0" w:space="0" w:color="auto"/>
              </w:divBdr>
              <w:divsChild>
                <w:div w:id="1333678784">
                  <w:marLeft w:val="0"/>
                  <w:marRight w:val="0"/>
                  <w:marTop w:val="0"/>
                  <w:marBottom w:val="0"/>
                  <w:divBdr>
                    <w:top w:val="none" w:sz="0" w:space="0" w:color="auto"/>
                    <w:left w:val="none" w:sz="0" w:space="0" w:color="auto"/>
                    <w:bottom w:val="none" w:sz="0" w:space="0" w:color="auto"/>
                    <w:right w:val="none" w:sz="0" w:space="0" w:color="auto"/>
                  </w:divBdr>
                </w:div>
              </w:divsChild>
            </w:div>
            <w:div w:id="605889152">
              <w:marLeft w:val="0"/>
              <w:marRight w:val="0"/>
              <w:marTop w:val="0"/>
              <w:marBottom w:val="0"/>
              <w:divBdr>
                <w:top w:val="none" w:sz="0" w:space="0" w:color="auto"/>
                <w:left w:val="none" w:sz="0" w:space="0" w:color="auto"/>
                <w:bottom w:val="none" w:sz="0" w:space="0" w:color="auto"/>
                <w:right w:val="none" w:sz="0" w:space="0" w:color="auto"/>
              </w:divBdr>
              <w:divsChild>
                <w:div w:id="214376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992576">
          <w:marLeft w:val="0"/>
          <w:marRight w:val="0"/>
          <w:marTop w:val="0"/>
          <w:marBottom w:val="0"/>
          <w:divBdr>
            <w:top w:val="none" w:sz="0" w:space="0" w:color="auto"/>
            <w:left w:val="none" w:sz="0" w:space="0" w:color="auto"/>
            <w:bottom w:val="none" w:sz="0" w:space="0" w:color="auto"/>
            <w:right w:val="none" w:sz="0" w:space="0" w:color="auto"/>
          </w:divBdr>
          <w:divsChild>
            <w:div w:id="1169712234">
              <w:marLeft w:val="0"/>
              <w:marRight w:val="0"/>
              <w:marTop w:val="0"/>
              <w:marBottom w:val="0"/>
              <w:divBdr>
                <w:top w:val="none" w:sz="0" w:space="0" w:color="auto"/>
                <w:left w:val="none" w:sz="0" w:space="0" w:color="auto"/>
                <w:bottom w:val="none" w:sz="0" w:space="0" w:color="auto"/>
                <w:right w:val="none" w:sz="0" w:space="0" w:color="auto"/>
              </w:divBdr>
              <w:divsChild>
                <w:div w:id="95486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2663931">
      <w:bodyDiv w:val="1"/>
      <w:marLeft w:val="0"/>
      <w:marRight w:val="0"/>
      <w:marTop w:val="0"/>
      <w:marBottom w:val="0"/>
      <w:divBdr>
        <w:top w:val="none" w:sz="0" w:space="0" w:color="auto"/>
        <w:left w:val="none" w:sz="0" w:space="0" w:color="auto"/>
        <w:bottom w:val="none" w:sz="0" w:space="0" w:color="auto"/>
        <w:right w:val="none" w:sz="0" w:space="0" w:color="auto"/>
      </w:divBdr>
      <w:divsChild>
        <w:div w:id="1610162686">
          <w:marLeft w:val="0"/>
          <w:marRight w:val="0"/>
          <w:marTop w:val="0"/>
          <w:marBottom w:val="0"/>
          <w:divBdr>
            <w:top w:val="none" w:sz="0" w:space="0" w:color="auto"/>
            <w:left w:val="none" w:sz="0" w:space="0" w:color="auto"/>
            <w:bottom w:val="none" w:sz="0" w:space="0" w:color="auto"/>
            <w:right w:val="none" w:sz="0" w:space="0" w:color="auto"/>
          </w:divBdr>
          <w:divsChild>
            <w:div w:id="462775337">
              <w:marLeft w:val="0"/>
              <w:marRight w:val="0"/>
              <w:marTop w:val="0"/>
              <w:marBottom w:val="0"/>
              <w:divBdr>
                <w:top w:val="none" w:sz="0" w:space="0" w:color="auto"/>
                <w:left w:val="none" w:sz="0" w:space="0" w:color="auto"/>
                <w:bottom w:val="none" w:sz="0" w:space="0" w:color="auto"/>
                <w:right w:val="none" w:sz="0" w:space="0" w:color="auto"/>
              </w:divBdr>
              <w:divsChild>
                <w:div w:id="1381636906">
                  <w:marLeft w:val="0"/>
                  <w:marRight w:val="0"/>
                  <w:marTop w:val="0"/>
                  <w:marBottom w:val="0"/>
                  <w:divBdr>
                    <w:top w:val="none" w:sz="0" w:space="0" w:color="auto"/>
                    <w:left w:val="none" w:sz="0" w:space="0" w:color="auto"/>
                    <w:bottom w:val="none" w:sz="0" w:space="0" w:color="auto"/>
                    <w:right w:val="none" w:sz="0" w:space="0" w:color="auto"/>
                  </w:divBdr>
                </w:div>
              </w:divsChild>
            </w:div>
            <w:div w:id="1862275032">
              <w:marLeft w:val="0"/>
              <w:marRight w:val="0"/>
              <w:marTop w:val="0"/>
              <w:marBottom w:val="0"/>
              <w:divBdr>
                <w:top w:val="none" w:sz="0" w:space="0" w:color="auto"/>
                <w:left w:val="none" w:sz="0" w:space="0" w:color="auto"/>
                <w:bottom w:val="none" w:sz="0" w:space="0" w:color="auto"/>
                <w:right w:val="none" w:sz="0" w:space="0" w:color="auto"/>
              </w:divBdr>
              <w:divsChild>
                <w:div w:id="37273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026458">
          <w:marLeft w:val="0"/>
          <w:marRight w:val="0"/>
          <w:marTop w:val="0"/>
          <w:marBottom w:val="0"/>
          <w:divBdr>
            <w:top w:val="none" w:sz="0" w:space="0" w:color="auto"/>
            <w:left w:val="none" w:sz="0" w:space="0" w:color="auto"/>
            <w:bottom w:val="none" w:sz="0" w:space="0" w:color="auto"/>
            <w:right w:val="none" w:sz="0" w:space="0" w:color="auto"/>
          </w:divBdr>
          <w:divsChild>
            <w:div w:id="1180702147">
              <w:marLeft w:val="0"/>
              <w:marRight w:val="0"/>
              <w:marTop w:val="0"/>
              <w:marBottom w:val="0"/>
              <w:divBdr>
                <w:top w:val="none" w:sz="0" w:space="0" w:color="auto"/>
                <w:left w:val="none" w:sz="0" w:space="0" w:color="auto"/>
                <w:bottom w:val="none" w:sz="0" w:space="0" w:color="auto"/>
                <w:right w:val="none" w:sz="0" w:space="0" w:color="auto"/>
              </w:divBdr>
              <w:divsChild>
                <w:div w:id="31838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302449">
      <w:bodyDiv w:val="1"/>
      <w:marLeft w:val="0"/>
      <w:marRight w:val="0"/>
      <w:marTop w:val="0"/>
      <w:marBottom w:val="0"/>
      <w:divBdr>
        <w:top w:val="none" w:sz="0" w:space="0" w:color="auto"/>
        <w:left w:val="none" w:sz="0" w:space="0" w:color="auto"/>
        <w:bottom w:val="none" w:sz="0" w:space="0" w:color="auto"/>
        <w:right w:val="none" w:sz="0" w:space="0" w:color="auto"/>
      </w:divBdr>
    </w:div>
    <w:div w:id="864095374">
      <w:bodyDiv w:val="1"/>
      <w:marLeft w:val="0"/>
      <w:marRight w:val="0"/>
      <w:marTop w:val="0"/>
      <w:marBottom w:val="0"/>
      <w:divBdr>
        <w:top w:val="none" w:sz="0" w:space="0" w:color="auto"/>
        <w:left w:val="none" w:sz="0" w:space="0" w:color="auto"/>
        <w:bottom w:val="none" w:sz="0" w:space="0" w:color="auto"/>
        <w:right w:val="none" w:sz="0" w:space="0" w:color="auto"/>
      </w:divBdr>
      <w:divsChild>
        <w:div w:id="9571273">
          <w:marLeft w:val="0"/>
          <w:marRight w:val="0"/>
          <w:marTop w:val="0"/>
          <w:marBottom w:val="0"/>
          <w:divBdr>
            <w:top w:val="none" w:sz="0" w:space="0" w:color="auto"/>
            <w:left w:val="none" w:sz="0" w:space="0" w:color="auto"/>
            <w:bottom w:val="none" w:sz="0" w:space="0" w:color="auto"/>
            <w:right w:val="none" w:sz="0" w:space="0" w:color="auto"/>
          </w:divBdr>
          <w:divsChild>
            <w:div w:id="153493032">
              <w:marLeft w:val="0"/>
              <w:marRight w:val="0"/>
              <w:marTop w:val="0"/>
              <w:marBottom w:val="0"/>
              <w:divBdr>
                <w:top w:val="none" w:sz="0" w:space="0" w:color="auto"/>
                <w:left w:val="none" w:sz="0" w:space="0" w:color="auto"/>
                <w:bottom w:val="none" w:sz="0" w:space="0" w:color="auto"/>
                <w:right w:val="none" w:sz="0" w:space="0" w:color="auto"/>
              </w:divBdr>
              <w:divsChild>
                <w:div w:id="1600991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5101597">
      <w:bodyDiv w:val="1"/>
      <w:marLeft w:val="0"/>
      <w:marRight w:val="0"/>
      <w:marTop w:val="0"/>
      <w:marBottom w:val="0"/>
      <w:divBdr>
        <w:top w:val="none" w:sz="0" w:space="0" w:color="auto"/>
        <w:left w:val="none" w:sz="0" w:space="0" w:color="auto"/>
        <w:bottom w:val="none" w:sz="0" w:space="0" w:color="auto"/>
        <w:right w:val="none" w:sz="0" w:space="0" w:color="auto"/>
      </w:divBdr>
    </w:div>
    <w:div w:id="887573036">
      <w:bodyDiv w:val="1"/>
      <w:marLeft w:val="0"/>
      <w:marRight w:val="0"/>
      <w:marTop w:val="0"/>
      <w:marBottom w:val="0"/>
      <w:divBdr>
        <w:top w:val="none" w:sz="0" w:space="0" w:color="auto"/>
        <w:left w:val="none" w:sz="0" w:space="0" w:color="auto"/>
        <w:bottom w:val="none" w:sz="0" w:space="0" w:color="auto"/>
        <w:right w:val="none" w:sz="0" w:space="0" w:color="auto"/>
      </w:divBdr>
      <w:divsChild>
        <w:div w:id="98651092">
          <w:marLeft w:val="0"/>
          <w:marRight w:val="0"/>
          <w:marTop w:val="0"/>
          <w:marBottom w:val="0"/>
          <w:divBdr>
            <w:top w:val="none" w:sz="0" w:space="0" w:color="auto"/>
            <w:left w:val="none" w:sz="0" w:space="0" w:color="auto"/>
            <w:bottom w:val="none" w:sz="0" w:space="0" w:color="auto"/>
            <w:right w:val="none" w:sz="0" w:space="0" w:color="auto"/>
          </w:divBdr>
          <w:divsChild>
            <w:div w:id="776951020">
              <w:marLeft w:val="0"/>
              <w:marRight w:val="0"/>
              <w:marTop w:val="0"/>
              <w:marBottom w:val="0"/>
              <w:divBdr>
                <w:top w:val="none" w:sz="0" w:space="0" w:color="auto"/>
                <w:left w:val="none" w:sz="0" w:space="0" w:color="auto"/>
                <w:bottom w:val="none" w:sz="0" w:space="0" w:color="auto"/>
                <w:right w:val="none" w:sz="0" w:space="0" w:color="auto"/>
              </w:divBdr>
              <w:divsChild>
                <w:div w:id="79980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7864165">
      <w:bodyDiv w:val="1"/>
      <w:marLeft w:val="0"/>
      <w:marRight w:val="0"/>
      <w:marTop w:val="0"/>
      <w:marBottom w:val="0"/>
      <w:divBdr>
        <w:top w:val="none" w:sz="0" w:space="0" w:color="auto"/>
        <w:left w:val="none" w:sz="0" w:space="0" w:color="auto"/>
        <w:bottom w:val="none" w:sz="0" w:space="0" w:color="auto"/>
        <w:right w:val="none" w:sz="0" w:space="0" w:color="auto"/>
      </w:divBdr>
    </w:div>
    <w:div w:id="898638846">
      <w:bodyDiv w:val="1"/>
      <w:marLeft w:val="0"/>
      <w:marRight w:val="0"/>
      <w:marTop w:val="0"/>
      <w:marBottom w:val="0"/>
      <w:divBdr>
        <w:top w:val="none" w:sz="0" w:space="0" w:color="auto"/>
        <w:left w:val="none" w:sz="0" w:space="0" w:color="auto"/>
        <w:bottom w:val="none" w:sz="0" w:space="0" w:color="auto"/>
        <w:right w:val="none" w:sz="0" w:space="0" w:color="auto"/>
      </w:divBdr>
    </w:div>
    <w:div w:id="911701572">
      <w:bodyDiv w:val="1"/>
      <w:marLeft w:val="0"/>
      <w:marRight w:val="0"/>
      <w:marTop w:val="0"/>
      <w:marBottom w:val="0"/>
      <w:divBdr>
        <w:top w:val="none" w:sz="0" w:space="0" w:color="auto"/>
        <w:left w:val="none" w:sz="0" w:space="0" w:color="auto"/>
        <w:bottom w:val="none" w:sz="0" w:space="0" w:color="auto"/>
        <w:right w:val="none" w:sz="0" w:space="0" w:color="auto"/>
      </w:divBdr>
      <w:divsChild>
        <w:div w:id="1376660698">
          <w:marLeft w:val="0"/>
          <w:marRight w:val="0"/>
          <w:marTop w:val="0"/>
          <w:marBottom w:val="0"/>
          <w:divBdr>
            <w:top w:val="none" w:sz="0" w:space="0" w:color="auto"/>
            <w:left w:val="none" w:sz="0" w:space="0" w:color="auto"/>
            <w:bottom w:val="none" w:sz="0" w:space="0" w:color="auto"/>
            <w:right w:val="none" w:sz="0" w:space="0" w:color="auto"/>
          </w:divBdr>
          <w:divsChild>
            <w:div w:id="97600852">
              <w:marLeft w:val="0"/>
              <w:marRight w:val="0"/>
              <w:marTop w:val="0"/>
              <w:marBottom w:val="0"/>
              <w:divBdr>
                <w:top w:val="none" w:sz="0" w:space="0" w:color="auto"/>
                <w:left w:val="none" w:sz="0" w:space="0" w:color="auto"/>
                <w:bottom w:val="none" w:sz="0" w:space="0" w:color="auto"/>
                <w:right w:val="none" w:sz="0" w:space="0" w:color="auto"/>
              </w:divBdr>
              <w:divsChild>
                <w:div w:id="903487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1937418">
      <w:bodyDiv w:val="1"/>
      <w:marLeft w:val="0"/>
      <w:marRight w:val="0"/>
      <w:marTop w:val="0"/>
      <w:marBottom w:val="0"/>
      <w:divBdr>
        <w:top w:val="none" w:sz="0" w:space="0" w:color="auto"/>
        <w:left w:val="none" w:sz="0" w:space="0" w:color="auto"/>
        <w:bottom w:val="none" w:sz="0" w:space="0" w:color="auto"/>
        <w:right w:val="none" w:sz="0" w:space="0" w:color="auto"/>
      </w:divBdr>
      <w:divsChild>
        <w:div w:id="959065499">
          <w:marLeft w:val="0"/>
          <w:marRight w:val="0"/>
          <w:marTop w:val="0"/>
          <w:marBottom w:val="0"/>
          <w:divBdr>
            <w:top w:val="none" w:sz="0" w:space="0" w:color="auto"/>
            <w:left w:val="none" w:sz="0" w:space="0" w:color="auto"/>
            <w:bottom w:val="none" w:sz="0" w:space="0" w:color="auto"/>
            <w:right w:val="none" w:sz="0" w:space="0" w:color="auto"/>
          </w:divBdr>
          <w:divsChild>
            <w:div w:id="555824840">
              <w:marLeft w:val="0"/>
              <w:marRight w:val="0"/>
              <w:marTop w:val="0"/>
              <w:marBottom w:val="0"/>
              <w:divBdr>
                <w:top w:val="none" w:sz="0" w:space="0" w:color="auto"/>
                <w:left w:val="none" w:sz="0" w:space="0" w:color="auto"/>
                <w:bottom w:val="none" w:sz="0" w:space="0" w:color="auto"/>
                <w:right w:val="none" w:sz="0" w:space="0" w:color="auto"/>
              </w:divBdr>
              <w:divsChild>
                <w:div w:id="234242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941754">
      <w:bodyDiv w:val="1"/>
      <w:marLeft w:val="0"/>
      <w:marRight w:val="0"/>
      <w:marTop w:val="0"/>
      <w:marBottom w:val="0"/>
      <w:divBdr>
        <w:top w:val="none" w:sz="0" w:space="0" w:color="auto"/>
        <w:left w:val="none" w:sz="0" w:space="0" w:color="auto"/>
        <w:bottom w:val="none" w:sz="0" w:space="0" w:color="auto"/>
        <w:right w:val="none" w:sz="0" w:space="0" w:color="auto"/>
      </w:divBdr>
      <w:divsChild>
        <w:div w:id="839151171">
          <w:marLeft w:val="0"/>
          <w:marRight w:val="0"/>
          <w:marTop w:val="0"/>
          <w:marBottom w:val="0"/>
          <w:divBdr>
            <w:top w:val="none" w:sz="0" w:space="0" w:color="auto"/>
            <w:left w:val="none" w:sz="0" w:space="0" w:color="auto"/>
            <w:bottom w:val="none" w:sz="0" w:space="0" w:color="auto"/>
            <w:right w:val="none" w:sz="0" w:space="0" w:color="auto"/>
          </w:divBdr>
          <w:divsChild>
            <w:div w:id="1967154161">
              <w:marLeft w:val="0"/>
              <w:marRight w:val="0"/>
              <w:marTop w:val="0"/>
              <w:marBottom w:val="0"/>
              <w:divBdr>
                <w:top w:val="none" w:sz="0" w:space="0" w:color="auto"/>
                <w:left w:val="none" w:sz="0" w:space="0" w:color="auto"/>
                <w:bottom w:val="none" w:sz="0" w:space="0" w:color="auto"/>
                <w:right w:val="none" w:sz="0" w:space="0" w:color="auto"/>
              </w:divBdr>
              <w:divsChild>
                <w:div w:id="1250849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765667">
      <w:bodyDiv w:val="1"/>
      <w:marLeft w:val="0"/>
      <w:marRight w:val="0"/>
      <w:marTop w:val="0"/>
      <w:marBottom w:val="0"/>
      <w:divBdr>
        <w:top w:val="none" w:sz="0" w:space="0" w:color="auto"/>
        <w:left w:val="none" w:sz="0" w:space="0" w:color="auto"/>
        <w:bottom w:val="none" w:sz="0" w:space="0" w:color="auto"/>
        <w:right w:val="none" w:sz="0" w:space="0" w:color="auto"/>
      </w:divBdr>
      <w:divsChild>
        <w:div w:id="1821313646">
          <w:marLeft w:val="0"/>
          <w:marRight w:val="0"/>
          <w:marTop w:val="0"/>
          <w:marBottom w:val="0"/>
          <w:divBdr>
            <w:top w:val="none" w:sz="0" w:space="0" w:color="auto"/>
            <w:left w:val="none" w:sz="0" w:space="0" w:color="auto"/>
            <w:bottom w:val="none" w:sz="0" w:space="0" w:color="auto"/>
            <w:right w:val="none" w:sz="0" w:space="0" w:color="auto"/>
          </w:divBdr>
          <w:divsChild>
            <w:div w:id="1580599553">
              <w:marLeft w:val="0"/>
              <w:marRight w:val="0"/>
              <w:marTop w:val="0"/>
              <w:marBottom w:val="0"/>
              <w:divBdr>
                <w:top w:val="none" w:sz="0" w:space="0" w:color="auto"/>
                <w:left w:val="none" w:sz="0" w:space="0" w:color="auto"/>
                <w:bottom w:val="none" w:sz="0" w:space="0" w:color="auto"/>
                <w:right w:val="none" w:sz="0" w:space="0" w:color="auto"/>
              </w:divBdr>
              <w:divsChild>
                <w:div w:id="111675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2372446">
      <w:bodyDiv w:val="1"/>
      <w:marLeft w:val="0"/>
      <w:marRight w:val="0"/>
      <w:marTop w:val="0"/>
      <w:marBottom w:val="0"/>
      <w:divBdr>
        <w:top w:val="none" w:sz="0" w:space="0" w:color="auto"/>
        <w:left w:val="none" w:sz="0" w:space="0" w:color="auto"/>
        <w:bottom w:val="none" w:sz="0" w:space="0" w:color="auto"/>
        <w:right w:val="none" w:sz="0" w:space="0" w:color="auto"/>
      </w:divBdr>
    </w:div>
    <w:div w:id="946887886">
      <w:bodyDiv w:val="1"/>
      <w:marLeft w:val="0"/>
      <w:marRight w:val="0"/>
      <w:marTop w:val="0"/>
      <w:marBottom w:val="0"/>
      <w:divBdr>
        <w:top w:val="none" w:sz="0" w:space="0" w:color="auto"/>
        <w:left w:val="none" w:sz="0" w:space="0" w:color="auto"/>
        <w:bottom w:val="none" w:sz="0" w:space="0" w:color="auto"/>
        <w:right w:val="none" w:sz="0" w:space="0" w:color="auto"/>
      </w:divBdr>
      <w:divsChild>
        <w:div w:id="950162946">
          <w:marLeft w:val="0"/>
          <w:marRight w:val="0"/>
          <w:marTop w:val="0"/>
          <w:marBottom w:val="0"/>
          <w:divBdr>
            <w:top w:val="none" w:sz="0" w:space="0" w:color="auto"/>
            <w:left w:val="none" w:sz="0" w:space="0" w:color="auto"/>
            <w:bottom w:val="none" w:sz="0" w:space="0" w:color="auto"/>
            <w:right w:val="none" w:sz="0" w:space="0" w:color="auto"/>
          </w:divBdr>
          <w:divsChild>
            <w:div w:id="60103016">
              <w:marLeft w:val="0"/>
              <w:marRight w:val="0"/>
              <w:marTop w:val="0"/>
              <w:marBottom w:val="0"/>
              <w:divBdr>
                <w:top w:val="none" w:sz="0" w:space="0" w:color="auto"/>
                <w:left w:val="none" w:sz="0" w:space="0" w:color="auto"/>
                <w:bottom w:val="none" w:sz="0" w:space="0" w:color="auto"/>
                <w:right w:val="none" w:sz="0" w:space="0" w:color="auto"/>
              </w:divBdr>
              <w:divsChild>
                <w:div w:id="1997687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402224">
      <w:bodyDiv w:val="1"/>
      <w:marLeft w:val="0"/>
      <w:marRight w:val="0"/>
      <w:marTop w:val="0"/>
      <w:marBottom w:val="0"/>
      <w:divBdr>
        <w:top w:val="none" w:sz="0" w:space="0" w:color="auto"/>
        <w:left w:val="none" w:sz="0" w:space="0" w:color="auto"/>
        <w:bottom w:val="none" w:sz="0" w:space="0" w:color="auto"/>
        <w:right w:val="none" w:sz="0" w:space="0" w:color="auto"/>
      </w:divBdr>
    </w:div>
    <w:div w:id="967592535">
      <w:bodyDiv w:val="1"/>
      <w:marLeft w:val="0"/>
      <w:marRight w:val="0"/>
      <w:marTop w:val="0"/>
      <w:marBottom w:val="0"/>
      <w:divBdr>
        <w:top w:val="none" w:sz="0" w:space="0" w:color="auto"/>
        <w:left w:val="none" w:sz="0" w:space="0" w:color="auto"/>
        <w:bottom w:val="none" w:sz="0" w:space="0" w:color="auto"/>
        <w:right w:val="none" w:sz="0" w:space="0" w:color="auto"/>
      </w:divBdr>
      <w:divsChild>
        <w:div w:id="687100922">
          <w:marLeft w:val="0"/>
          <w:marRight w:val="0"/>
          <w:marTop w:val="0"/>
          <w:marBottom w:val="0"/>
          <w:divBdr>
            <w:top w:val="none" w:sz="0" w:space="0" w:color="auto"/>
            <w:left w:val="none" w:sz="0" w:space="0" w:color="auto"/>
            <w:bottom w:val="none" w:sz="0" w:space="0" w:color="auto"/>
            <w:right w:val="none" w:sz="0" w:space="0" w:color="auto"/>
          </w:divBdr>
          <w:divsChild>
            <w:div w:id="1820345957">
              <w:marLeft w:val="0"/>
              <w:marRight w:val="0"/>
              <w:marTop w:val="0"/>
              <w:marBottom w:val="0"/>
              <w:divBdr>
                <w:top w:val="none" w:sz="0" w:space="0" w:color="auto"/>
                <w:left w:val="none" w:sz="0" w:space="0" w:color="auto"/>
                <w:bottom w:val="none" w:sz="0" w:space="0" w:color="auto"/>
                <w:right w:val="none" w:sz="0" w:space="0" w:color="auto"/>
              </w:divBdr>
              <w:divsChild>
                <w:div w:id="73158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8339226">
      <w:bodyDiv w:val="1"/>
      <w:marLeft w:val="0"/>
      <w:marRight w:val="0"/>
      <w:marTop w:val="0"/>
      <w:marBottom w:val="0"/>
      <w:divBdr>
        <w:top w:val="none" w:sz="0" w:space="0" w:color="auto"/>
        <w:left w:val="none" w:sz="0" w:space="0" w:color="auto"/>
        <w:bottom w:val="none" w:sz="0" w:space="0" w:color="auto"/>
        <w:right w:val="none" w:sz="0" w:space="0" w:color="auto"/>
      </w:divBdr>
      <w:divsChild>
        <w:div w:id="729815170">
          <w:marLeft w:val="0"/>
          <w:marRight w:val="0"/>
          <w:marTop w:val="0"/>
          <w:marBottom w:val="0"/>
          <w:divBdr>
            <w:top w:val="none" w:sz="0" w:space="0" w:color="auto"/>
            <w:left w:val="none" w:sz="0" w:space="0" w:color="auto"/>
            <w:bottom w:val="none" w:sz="0" w:space="0" w:color="auto"/>
            <w:right w:val="none" w:sz="0" w:space="0" w:color="auto"/>
          </w:divBdr>
          <w:divsChild>
            <w:div w:id="1350371196">
              <w:marLeft w:val="0"/>
              <w:marRight w:val="0"/>
              <w:marTop w:val="0"/>
              <w:marBottom w:val="0"/>
              <w:divBdr>
                <w:top w:val="none" w:sz="0" w:space="0" w:color="auto"/>
                <w:left w:val="none" w:sz="0" w:space="0" w:color="auto"/>
                <w:bottom w:val="none" w:sz="0" w:space="0" w:color="auto"/>
                <w:right w:val="none" w:sz="0" w:space="0" w:color="auto"/>
              </w:divBdr>
              <w:divsChild>
                <w:div w:id="73789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7629129">
      <w:bodyDiv w:val="1"/>
      <w:marLeft w:val="0"/>
      <w:marRight w:val="0"/>
      <w:marTop w:val="0"/>
      <w:marBottom w:val="0"/>
      <w:divBdr>
        <w:top w:val="none" w:sz="0" w:space="0" w:color="auto"/>
        <w:left w:val="none" w:sz="0" w:space="0" w:color="auto"/>
        <w:bottom w:val="none" w:sz="0" w:space="0" w:color="auto"/>
        <w:right w:val="none" w:sz="0" w:space="0" w:color="auto"/>
      </w:divBdr>
    </w:div>
    <w:div w:id="997882383">
      <w:bodyDiv w:val="1"/>
      <w:marLeft w:val="0"/>
      <w:marRight w:val="0"/>
      <w:marTop w:val="0"/>
      <w:marBottom w:val="0"/>
      <w:divBdr>
        <w:top w:val="none" w:sz="0" w:space="0" w:color="auto"/>
        <w:left w:val="none" w:sz="0" w:space="0" w:color="auto"/>
        <w:bottom w:val="none" w:sz="0" w:space="0" w:color="auto"/>
        <w:right w:val="none" w:sz="0" w:space="0" w:color="auto"/>
      </w:divBdr>
      <w:divsChild>
        <w:div w:id="1414667354">
          <w:marLeft w:val="0"/>
          <w:marRight w:val="0"/>
          <w:marTop w:val="0"/>
          <w:marBottom w:val="0"/>
          <w:divBdr>
            <w:top w:val="none" w:sz="0" w:space="0" w:color="auto"/>
            <w:left w:val="none" w:sz="0" w:space="0" w:color="auto"/>
            <w:bottom w:val="none" w:sz="0" w:space="0" w:color="auto"/>
            <w:right w:val="none" w:sz="0" w:space="0" w:color="auto"/>
          </w:divBdr>
          <w:divsChild>
            <w:div w:id="229266970">
              <w:marLeft w:val="0"/>
              <w:marRight w:val="0"/>
              <w:marTop w:val="0"/>
              <w:marBottom w:val="0"/>
              <w:divBdr>
                <w:top w:val="none" w:sz="0" w:space="0" w:color="auto"/>
                <w:left w:val="none" w:sz="0" w:space="0" w:color="auto"/>
                <w:bottom w:val="none" w:sz="0" w:space="0" w:color="auto"/>
                <w:right w:val="none" w:sz="0" w:space="0" w:color="auto"/>
              </w:divBdr>
              <w:divsChild>
                <w:div w:id="602569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923065">
      <w:bodyDiv w:val="1"/>
      <w:marLeft w:val="0"/>
      <w:marRight w:val="0"/>
      <w:marTop w:val="0"/>
      <w:marBottom w:val="0"/>
      <w:divBdr>
        <w:top w:val="none" w:sz="0" w:space="0" w:color="auto"/>
        <w:left w:val="none" w:sz="0" w:space="0" w:color="auto"/>
        <w:bottom w:val="none" w:sz="0" w:space="0" w:color="auto"/>
        <w:right w:val="none" w:sz="0" w:space="0" w:color="auto"/>
      </w:divBdr>
      <w:divsChild>
        <w:div w:id="1269587309">
          <w:marLeft w:val="0"/>
          <w:marRight w:val="0"/>
          <w:marTop w:val="0"/>
          <w:marBottom w:val="0"/>
          <w:divBdr>
            <w:top w:val="none" w:sz="0" w:space="0" w:color="auto"/>
            <w:left w:val="none" w:sz="0" w:space="0" w:color="auto"/>
            <w:bottom w:val="none" w:sz="0" w:space="0" w:color="auto"/>
            <w:right w:val="none" w:sz="0" w:space="0" w:color="auto"/>
          </w:divBdr>
          <w:divsChild>
            <w:div w:id="1798259875">
              <w:marLeft w:val="0"/>
              <w:marRight w:val="0"/>
              <w:marTop w:val="0"/>
              <w:marBottom w:val="0"/>
              <w:divBdr>
                <w:top w:val="none" w:sz="0" w:space="0" w:color="auto"/>
                <w:left w:val="none" w:sz="0" w:space="0" w:color="auto"/>
                <w:bottom w:val="none" w:sz="0" w:space="0" w:color="auto"/>
                <w:right w:val="none" w:sz="0" w:space="0" w:color="auto"/>
              </w:divBdr>
              <w:divsChild>
                <w:div w:id="669261616">
                  <w:marLeft w:val="0"/>
                  <w:marRight w:val="0"/>
                  <w:marTop w:val="0"/>
                  <w:marBottom w:val="0"/>
                  <w:divBdr>
                    <w:top w:val="none" w:sz="0" w:space="0" w:color="auto"/>
                    <w:left w:val="none" w:sz="0" w:space="0" w:color="auto"/>
                    <w:bottom w:val="none" w:sz="0" w:space="0" w:color="auto"/>
                    <w:right w:val="none" w:sz="0" w:space="0" w:color="auto"/>
                  </w:divBdr>
                </w:div>
                <w:div w:id="217009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265163">
      <w:bodyDiv w:val="1"/>
      <w:marLeft w:val="0"/>
      <w:marRight w:val="0"/>
      <w:marTop w:val="0"/>
      <w:marBottom w:val="0"/>
      <w:divBdr>
        <w:top w:val="none" w:sz="0" w:space="0" w:color="auto"/>
        <w:left w:val="none" w:sz="0" w:space="0" w:color="auto"/>
        <w:bottom w:val="none" w:sz="0" w:space="0" w:color="auto"/>
        <w:right w:val="none" w:sz="0" w:space="0" w:color="auto"/>
      </w:divBdr>
      <w:divsChild>
        <w:div w:id="2560556">
          <w:marLeft w:val="0"/>
          <w:marRight w:val="0"/>
          <w:marTop w:val="0"/>
          <w:marBottom w:val="0"/>
          <w:divBdr>
            <w:top w:val="none" w:sz="0" w:space="0" w:color="auto"/>
            <w:left w:val="none" w:sz="0" w:space="0" w:color="auto"/>
            <w:bottom w:val="none" w:sz="0" w:space="0" w:color="auto"/>
            <w:right w:val="none" w:sz="0" w:space="0" w:color="auto"/>
          </w:divBdr>
          <w:divsChild>
            <w:div w:id="1531602214">
              <w:marLeft w:val="0"/>
              <w:marRight w:val="0"/>
              <w:marTop w:val="0"/>
              <w:marBottom w:val="0"/>
              <w:divBdr>
                <w:top w:val="none" w:sz="0" w:space="0" w:color="auto"/>
                <w:left w:val="none" w:sz="0" w:space="0" w:color="auto"/>
                <w:bottom w:val="none" w:sz="0" w:space="0" w:color="auto"/>
                <w:right w:val="none" w:sz="0" w:space="0" w:color="auto"/>
              </w:divBdr>
              <w:divsChild>
                <w:div w:id="861019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2122088">
      <w:bodyDiv w:val="1"/>
      <w:marLeft w:val="0"/>
      <w:marRight w:val="0"/>
      <w:marTop w:val="0"/>
      <w:marBottom w:val="0"/>
      <w:divBdr>
        <w:top w:val="none" w:sz="0" w:space="0" w:color="auto"/>
        <w:left w:val="none" w:sz="0" w:space="0" w:color="auto"/>
        <w:bottom w:val="none" w:sz="0" w:space="0" w:color="auto"/>
        <w:right w:val="none" w:sz="0" w:space="0" w:color="auto"/>
      </w:divBdr>
      <w:divsChild>
        <w:div w:id="1632829568">
          <w:marLeft w:val="0"/>
          <w:marRight w:val="0"/>
          <w:marTop w:val="0"/>
          <w:marBottom w:val="0"/>
          <w:divBdr>
            <w:top w:val="none" w:sz="0" w:space="0" w:color="auto"/>
            <w:left w:val="none" w:sz="0" w:space="0" w:color="auto"/>
            <w:bottom w:val="none" w:sz="0" w:space="0" w:color="auto"/>
            <w:right w:val="none" w:sz="0" w:space="0" w:color="auto"/>
          </w:divBdr>
          <w:divsChild>
            <w:div w:id="234364115">
              <w:marLeft w:val="0"/>
              <w:marRight w:val="0"/>
              <w:marTop w:val="0"/>
              <w:marBottom w:val="0"/>
              <w:divBdr>
                <w:top w:val="none" w:sz="0" w:space="0" w:color="auto"/>
                <w:left w:val="none" w:sz="0" w:space="0" w:color="auto"/>
                <w:bottom w:val="none" w:sz="0" w:space="0" w:color="auto"/>
                <w:right w:val="none" w:sz="0" w:space="0" w:color="auto"/>
              </w:divBdr>
              <w:divsChild>
                <w:div w:id="190737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532629">
      <w:bodyDiv w:val="1"/>
      <w:marLeft w:val="0"/>
      <w:marRight w:val="0"/>
      <w:marTop w:val="0"/>
      <w:marBottom w:val="0"/>
      <w:divBdr>
        <w:top w:val="none" w:sz="0" w:space="0" w:color="auto"/>
        <w:left w:val="none" w:sz="0" w:space="0" w:color="auto"/>
        <w:bottom w:val="none" w:sz="0" w:space="0" w:color="auto"/>
        <w:right w:val="none" w:sz="0" w:space="0" w:color="auto"/>
      </w:divBdr>
    </w:div>
    <w:div w:id="1047559349">
      <w:bodyDiv w:val="1"/>
      <w:marLeft w:val="0"/>
      <w:marRight w:val="0"/>
      <w:marTop w:val="0"/>
      <w:marBottom w:val="0"/>
      <w:divBdr>
        <w:top w:val="none" w:sz="0" w:space="0" w:color="auto"/>
        <w:left w:val="none" w:sz="0" w:space="0" w:color="auto"/>
        <w:bottom w:val="none" w:sz="0" w:space="0" w:color="auto"/>
        <w:right w:val="none" w:sz="0" w:space="0" w:color="auto"/>
      </w:divBdr>
    </w:div>
    <w:div w:id="1047870614">
      <w:bodyDiv w:val="1"/>
      <w:marLeft w:val="0"/>
      <w:marRight w:val="0"/>
      <w:marTop w:val="0"/>
      <w:marBottom w:val="0"/>
      <w:divBdr>
        <w:top w:val="none" w:sz="0" w:space="0" w:color="auto"/>
        <w:left w:val="none" w:sz="0" w:space="0" w:color="auto"/>
        <w:bottom w:val="none" w:sz="0" w:space="0" w:color="auto"/>
        <w:right w:val="none" w:sz="0" w:space="0" w:color="auto"/>
      </w:divBdr>
      <w:divsChild>
        <w:div w:id="56365062">
          <w:marLeft w:val="0"/>
          <w:marRight w:val="0"/>
          <w:marTop w:val="0"/>
          <w:marBottom w:val="0"/>
          <w:divBdr>
            <w:top w:val="none" w:sz="0" w:space="0" w:color="auto"/>
            <w:left w:val="none" w:sz="0" w:space="0" w:color="auto"/>
            <w:bottom w:val="none" w:sz="0" w:space="0" w:color="auto"/>
            <w:right w:val="none" w:sz="0" w:space="0" w:color="auto"/>
          </w:divBdr>
          <w:divsChild>
            <w:div w:id="1654018734">
              <w:marLeft w:val="0"/>
              <w:marRight w:val="0"/>
              <w:marTop w:val="0"/>
              <w:marBottom w:val="0"/>
              <w:divBdr>
                <w:top w:val="none" w:sz="0" w:space="0" w:color="auto"/>
                <w:left w:val="none" w:sz="0" w:space="0" w:color="auto"/>
                <w:bottom w:val="none" w:sz="0" w:space="0" w:color="auto"/>
                <w:right w:val="none" w:sz="0" w:space="0" w:color="auto"/>
              </w:divBdr>
              <w:divsChild>
                <w:div w:id="131625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476813">
      <w:bodyDiv w:val="1"/>
      <w:marLeft w:val="0"/>
      <w:marRight w:val="0"/>
      <w:marTop w:val="0"/>
      <w:marBottom w:val="0"/>
      <w:divBdr>
        <w:top w:val="none" w:sz="0" w:space="0" w:color="auto"/>
        <w:left w:val="none" w:sz="0" w:space="0" w:color="auto"/>
        <w:bottom w:val="none" w:sz="0" w:space="0" w:color="auto"/>
        <w:right w:val="none" w:sz="0" w:space="0" w:color="auto"/>
      </w:divBdr>
      <w:divsChild>
        <w:div w:id="787285708">
          <w:marLeft w:val="0"/>
          <w:marRight w:val="0"/>
          <w:marTop w:val="0"/>
          <w:marBottom w:val="0"/>
          <w:divBdr>
            <w:top w:val="none" w:sz="0" w:space="0" w:color="auto"/>
            <w:left w:val="none" w:sz="0" w:space="0" w:color="auto"/>
            <w:bottom w:val="none" w:sz="0" w:space="0" w:color="auto"/>
            <w:right w:val="none" w:sz="0" w:space="0" w:color="auto"/>
          </w:divBdr>
          <w:divsChild>
            <w:div w:id="647199951">
              <w:marLeft w:val="0"/>
              <w:marRight w:val="0"/>
              <w:marTop w:val="0"/>
              <w:marBottom w:val="0"/>
              <w:divBdr>
                <w:top w:val="none" w:sz="0" w:space="0" w:color="auto"/>
                <w:left w:val="none" w:sz="0" w:space="0" w:color="auto"/>
                <w:bottom w:val="none" w:sz="0" w:space="0" w:color="auto"/>
                <w:right w:val="none" w:sz="0" w:space="0" w:color="auto"/>
              </w:divBdr>
              <w:divsChild>
                <w:div w:id="25921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1170775">
      <w:bodyDiv w:val="1"/>
      <w:marLeft w:val="0"/>
      <w:marRight w:val="0"/>
      <w:marTop w:val="0"/>
      <w:marBottom w:val="0"/>
      <w:divBdr>
        <w:top w:val="none" w:sz="0" w:space="0" w:color="auto"/>
        <w:left w:val="none" w:sz="0" w:space="0" w:color="auto"/>
        <w:bottom w:val="none" w:sz="0" w:space="0" w:color="auto"/>
        <w:right w:val="none" w:sz="0" w:space="0" w:color="auto"/>
      </w:divBdr>
      <w:divsChild>
        <w:div w:id="309024866">
          <w:marLeft w:val="0"/>
          <w:marRight w:val="0"/>
          <w:marTop w:val="0"/>
          <w:marBottom w:val="0"/>
          <w:divBdr>
            <w:top w:val="none" w:sz="0" w:space="0" w:color="auto"/>
            <w:left w:val="none" w:sz="0" w:space="0" w:color="auto"/>
            <w:bottom w:val="none" w:sz="0" w:space="0" w:color="auto"/>
            <w:right w:val="none" w:sz="0" w:space="0" w:color="auto"/>
          </w:divBdr>
          <w:divsChild>
            <w:div w:id="745347474">
              <w:marLeft w:val="0"/>
              <w:marRight w:val="0"/>
              <w:marTop w:val="0"/>
              <w:marBottom w:val="0"/>
              <w:divBdr>
                <w:top w:val="none" w:sz="0" w:space="0" w:color="auto"/>
                <w:left w:val="none" w:sz="0" w:space="0" w:color="auto"/>
                <w:bottom w:val="none" w:sz="0" w:space="0" w:color="auto"/>
                <w:right w:val="none" w:sz="0" w:space="0" w:color="auto"/>
              </w:divBdr>
              <w:divsChild>
                <w:div w:id="1309672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1706608">
      <w:bodyDiv w:val="1"/>
      <w:marLeft w:val="0"/>
      <w:marRight w:val="0"/>
      <w:marTop w:val="0"/>
      <w:marBottom w:val="0"/>
      <w:divBdr>
        <w:top w:val="none" w:sz="0" w:space="0" w:color="auto"/>
        <w:left w:val="none" w:sz="0" w:space="0" w:color="auto"/>
        <w:bottom w:val="none" w:sz="0" w:space="0" w:color="auto"/>
        <w:right w:val="none" w:sz="0" w:space="0" w:color="auto"/>
      </w:divBdr>
    </w:div>
    <w:div w:id="1112624318">
      <w:bodyDiv w:val="1"/>
      <w:marLeft w:val="0"/>
      <w:marRight w:val="0"/>
      <w:marTop w:val="0"/>
      <w:marBottom w:val="0"/>
      <w:divBdr>
        <w:top w:val="none" w:sz="0" w:space="0" w:color="auto"/>
        <w:left w:val="none" w:sz="0" w:space="0" w:color="auto"/>
        <w:bottom w:val="none" w:sz="0" w:space="0" w:color="auto"/>
        <w:right w:val="none" w:sz="0" w:space="0" w:color="auto"/>
      </w:divBdr>
      <w:divsChild>
        <w:div w:id="736050579">
          <w:marLeft w:val="0"/>
          <w:marRight w:val="0"/>
          <w:marTop w:val="0"/>
          <w:marBottom w:val="0"/>
          <w:divBdr>
            <w:top w:val="none" w:sz="0" w:space="0" w:color="auto"/>
            <w:left w:val="none" w:sz="0" w:space="0" w:color="auto"/>
            <w:bottom w:val="none" w:sz="0" w:space="0" w:color="auto"/>
            <w:right w:val="none" w:sz="0" w:space="0" w:color="auto"/>
          </w:divBdr>
          <w:divsChild>
            <w:div w:id="1232543667">
              <w:marLeft w:val="0"/>
              <w:marRight w:val="0"/>
              <w:marTop w:val="0"/>
              <w:marBottom w:val="0"/>
              <w:divBdr>
                <w:top w:val="none" w:sz="0" w:space="0" w:color="auto"/>
                <w:left w:val="none" w:sz="0" w:space="0" w:color="auto"/>
                <w:bottom w:val="none" w:sz="0" w:space="0" w:color="auto"/>
                <w:right w:val="none" w:sz="0" w:space="0" w:color="auto"/>
              </w:divBdr>
              <w:divsChild>
                <w:div w:id="742606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4907846">
      <w:bodyDiv w:val="1"/>
      <w:marLeft w:val="0"/>
      <w:marRight w:val="0"/>
      <w:marTop w:val="0"/>
      <w:marBottom w:val="0"/>
      <w:divBdr>
        <w:top w:val="none" w:sz="0" w:space="0" w:color="auto"/>
        <w:left w:val="none" w:sz="0" w:space="0" w:color="auto"/>
        <w:bottom w:val="none" w:sz="0" w:space="0" w:color="auto"/>
        <w:right w:val="none" w:sz="0" w:space="0" w:color="auto"/>
      </w:divBdr>
      <w:divsChild>
        <w:div w:id="1346250616">
          <w:marLeft w:val="0"/>
          <w:marRight w:val="0"/>
          <w:marTop w:val="0"/>
          <w:marBottom w:val="0"/>
          <w:divBdr>
            <w:top w:val="none" w:sz="0" w:space="0" w:color="auto"/>
            <w:left w:val="none" w:sz="0" w:space="0" w:color="auto"/>
            <w:bottom w:val="none" w:sz="0" w:space="0" w:color="auto"/>
            <w:right w:val="none" w:sz="0" w:space="0" w:color="auto"/>
          </w:divBdr>
          <w:divsChild>
            <w:div w:id="50424681">
              <w:marLeft w:val="0"/>
              <w:marRight w:val="0"/>
              <w:marTop w:val="0"/>
              <w:marBottom w:val="0"/>
              <w:divBdr>
                <w:top w:val="none" w:sz="0" w:space="0" w:color="auto"/>
                <w:left w:val="none" w:sz="0" w:space="0" w:color="auto"/>
                <w:bottom w:val="none" w:sz="0" w:space="0" w:color="auto"/>
                <w:right w:val="none" w:sz="0" w:space="0" w:color="auto"/>
              </w:divBdr>
              <w:divsChild>
                <w:div w:id="2059430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7505795">
      <w:bodyDiv w:val="1"/>
      <w:marLeft w:val="0"/>
      <w:marRight w:val="0"/>
      <w:marTop w:val="0"/>
      <w:marBottom w:val="0"/>
      <w:divBdr>
        <w:top w:val="none" w:sz="0" w:space="0" w:color="auto"/>
        <w:left w:val="none" w:sz="0" w:space="0" w:color="auto"/>
        <w:bottom w:val="none" w:sz="0" w:space="0" w:color="auto"/>
        <w:right w:val="none" w:sz="0" w:space="0" w:color="auto"/>
      </w:divBdr>
    </w:div>
    <w:div w:id="1135562673">
      <w:bodyDiv w:val="1"/>
      <w:marLeft w:val="0"/>
      <w:marRight w:val="0"/>
      <w:marTop w:val="0"/>
      <w:marBottom w:val="0"/>
      <w:divBdr>
        <w:top w:val="none" w:sz="0" w:space="0" w:color="auto"/>
        <w:left w:val="none" w:sz="0" w:space="0" w:color="auto"/>
        <w:bottom w:val="none" w:sz="0" w:space="0" w:color="auto"/>
        <w:right w:val="none" w:sz="0" w:space="0" w:color="auto"/>
      </w:divBdr>
    </w:div>
    <w:div w:id="1148984039">
      <w:bodyDiv w:val="1"/>
      <w:marLeft w:val="0"/>
      <w:marRight w:val="0"/>
      <w:marTop w:val="0"/>
      <w:marBottom w:val="0"/>
      <w:divBdr>
        <w:top w:val="none" w:sz="0" w:space="0" w:color="auto"/>
        <w:left w:val="none" w:sz="0" w:space="0" w:color="auto"/>
        <w:bottom w:val="none" w:sz="0" w:space="0" w:color="auto"/>
        <w:right w:val="none" w:sz="0" w:space="0" w:color="auto"/>
      </w:divBdr>
    </w:div>
    <w:div w:id="1153988468">
      <w:bodyDiv w:val="1"/>
      <w:marLeft w:val="0"/>
      <w:marRight w:val="0"/>
      <w:marTop w:val="0"/>
      <w:marBottom w:val="0"/>
      <w:divBdr>
        <w:top w:val="none" w:sz="0" w:space="0" w:color="auto"/>
        <w:left w:val="none" w:sz="0" w:space="0" w:color="auto"/>
        <w:bottom w:val="none" w:sz="0" w:space="0" w:color="auto"/>
        <w:right w:val="none" w:sz="0" w:space="0" w:color="auto"/>
      </w:divBdr>
    </w:div>
    <w:div w:id="1167207714">
      <w:bodyDiv w:val="1"/>
      <w:marLeft w:val="0"/>
      <w:marRight w:val="0"/>
      <w:marTop w:val="0"/>
      <w:marBottom w:val="0"/>
      <w:divBdr>
        <w:top w:val="none" w:sz="0" w:space="0" w:color="auto"/>
        <w:left w:val="none" w:sz="0" w:space="0" w:color="auto"/>
        <w:bottom w:val="none" w:sz="0" w:space="0" w:color="auto"/>
        <w:right w:val="none" w:sz="0" w:space="0" w:color="auto"/>
      </w:divBdr>
    </w:div>
    <w:div w:id="1189493524">
      <w:bodyDiv w:val="1"/>
      <w:marLeft w:val="0"/>
      <w:marRight w:val="0"/>
      <w:marTop w:val="0"/>
      <w:marBottom w:val="0"/>
      <w:divBdr>
        <w:top w:val="none" w:sz="0" w:space="0" w:color="auto"/>
        <w:left w:val="none" w:sz="0" w:space="0" w:color="auto"/>
        <w:bottom w:val="none" w:sz="0" w:space="0" w:color="auto"/>
        <w:right w:val="none" w:sz="0" w:space="0" w:color="auto"/>
      </w:divBdr>
    </w:div>
    <w:div w:id="1194852414">
      <w:bodyDiv w:val="1"/>
      <w:marLeft w:val="0"/>
      <w:marRight w:val="0"/>
      <w:marTop w:val="0"/>
      <w:marBottom w:val="0"/>
      <w:divBdr>
        <w:top w:val="none" w:sz="0" w:space="0" w:color="auto"/>
        <w:left w:val="none" w:sz="0" w:space="0" w:color="auto"/>
        <w:bottom w:val="none" w:sz="0" w:space="0" w:color="auto"/>
        <w:right w:val="none" w:sz="0" w:space="0" w:color="auto"/>
      </w:divBdr>
      <w:divsChild>
        <w:div w:id="242763446">
          <w:marLeft w:val="0"/>
          <w:marRight w:val="0"/>
          <w:marTop w:val="0"/>
          <w:marBottom w:val="0"/>
          <w:divBdr>
            <w:top w:val="none" w:sz="0" w:space="0" w:color="auto"/>
            <w:left w:val="none" w:sz="0" w:space="0" w:color="auto"/>
            <w:bottom w:val="none" w:sz="0" w:space="0" w:color="auto"/>
            <w:right w:val="none" w:sz="0" w:space="0" w:color="auto"/>
          </w:divBdr>
          <w:divsChild>
            <w:div w:id="252738102">
              <w:marLeft w:val="0"/>
              <w:marRight w:val="0"/>
              <w:marTop w:val="0"/>
              <w:marBottom w:val="0"/>
              <w:divBdr>
                <w:top w:val="none" w:sz="0" w:space="0" w:color="auto"/>
                <w:left w:val="none" w:sz="0" w:space="0" w:color="auto"/>
                <w:bottom w:val="none" w:sz="0" w:space="0" w:color="auto"/>
                <w:right w:val="none" w:sz="0" w:space="0" w:color="auto"/>
              </w:divBdr>
              <w:divsChild>
                <w:div w:id="1468740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981089">
      <w:bodyDiv w:val="1"/>
      <w:marLeft w:val="0"/>
      <w:marRight w:val="0"/>
      <w:marTop w:val="0"/>
      <w:marBottom w:val="0"/>
      <w:divBdr>
        <w:top w:val="none" w:sz="0" w:space="0" w:color="auto"/>
        <w:left w:val="none" w:sz="0" w:space="0" w:color="auto"/>
        <w:bottom w:val="none" w:sz="0" w:space="0" w:color="auto"/>
        <w:right w:val="none" w:sz="0" w:space="0" w:color="auto"/>
      </w:divBdr>
    </w:div>
    <w:div w:id="1203978792">
      <w:bodyDiv w:val="1"/>
      <w:marLeft w:val="0"/>
      <w:marRight w:val="0"/>
      <w:marTop w:val="0"/>
      <w:marBottom w:val="0"/>
      <w:divBdr>
        <w:top w:val="none" w:sz="0" w:space="0" w:color="auto"/>
        <w:left w:val="none" w:sz="0" w:space="0" w:color="auto"/>
        <w:bottom w:val="none" w:sz="0" w:space="0" w:color="auto"/>
        <w:right w:val="none" w:sz="0" w:space="0" w:color="auto"/>
      </w:divBdr>
    </w:div>
    <w:div w:id="1225601645">
      <w:bodyDiv w:val="1"/>
      <w:marLeft w:val="0"/>
      <w:marRight w:val="0"/>
      <w:marTop w:val="0"/>
      <w:marBottom w:val="0"/>
      <w:divBdr>
        <w:top w:val="none" w:sz="0" w:space="0" w:color="auto"/>
        <w:left w:val="none" w:sz="0" w:space="0" w:color="auto"/>
        <w:bottom w:val="none" w:sz="0" w:space="0" w:color="auto"/>
        <w:right w:val="none" w:sz="0" w:space="0" w:color="auto"/>
      </w:divBdr>
    </w:div>
    <w:div w:id="1225990983">
      <w:bodyDiv w:val="1"/>
      <w:marLeft w:val="0"/>
      <w:marRight w:val="0"/>
      <w:marTop w:val="0"/>
      <w:marBottom w:val="0"/>
      <w:divBdr>
        <w:top w:val="none" w:sz="0" w:space="0" w:color="auto"/>
        <w:left w:val="none" w:sz="0" w:space="0" w:color="auto"/>
        <w:bottom w:val="none" w:sz="0" w:space="0" w:color="auto"/>
        <w:right w:val="none" w:sz="0" w:space="0" w:color="auto"/>
      </w:divBdr>
      <w:divsChild>
        <w:div w:id="2083481269">
          <w:marLeft w:val="0"/>
          <w:marRight w:val="0"/>
          <w:marTop w:val="0"/>
          <w:marBottom w:val="0"/>
          <w:divBdr>
            <w:top w:val="none" w:sz="0" w:space="0" w:color="auto"/>
            <w:left w:val="none" w:sz="0" w:space="0" w:color="auto"/>
            <w:bottom w:val="none" w:sz="0" w:space="0" w:color="auto"/>
            <w:right w:val="none" w:sz="0" w:space="0" w:color="auto"/>
          </w:divBdr>
          <w:divsChild>
            <w:div w:id="1821730009">
              <w:marLeft w:val="0"/>
              <w:marRight w:val="0"/>
              <w:marTop w:val="0"/>
              <w:marBottom w:val="0"/>
              <w:divBdr>
                <w:top w:val="none" w:sz="0" w:space="0" w:color="auto"/>
                <w:left w:val="none" w:sz="0" w:space="0" w:color="auto"/>
                <w:bottom w:val="none" w:sz="0" w:space="0" w:color="auto"/>
                <w:right w:val="none" w:sz="0" w:space="0" w:color="auto"/>
              </w:divBdr>
              <w:divsChild>
                <w:div w:id="632827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466198">
      <w:bodyDiv w:val="1"/>
      <w:marLeft w:val="0"/>
      <w:marRight w:val="0"/>
      <w:marTop w:val="0"/>
      <w:marBottom w:val="0"/>
      <w:divBdr>
        <w:top w:val="none" w:sz="0" w:space="0" w:color="auto"/>
        <w:left w:val="none" w:sz="0" w:space="0" w:color="auto"/>
        <w:bottom w:val="none" w:sz="0" w:space="0" w:color="auto"/>
        <w:right w:val="none" w:sz="0" w:space="0" w:color="auto"/>
      </w:divBdr>
    </w:div>
    <w:div w:id="1289237134">
      <w:bodyDiv w:val="1"/>
      <w:marLeft w:val="0"/>
      <w:marRight w:val="0"/>
      <w:marTop w:val="0"/>
      <w:marBottom w:val="0"/>
      <w:divBdr>
        <w:top w:val="none" w:sz="0" w:space="0" w:color="auto"/>
        <w:left w:val="none" w:sz="0" w:space="0" w:color="auto"/>
        <w:bottom w:val="none" w:sz="0" w:space="0" w:color="auto"/>
        <w:right w:val="none" w:sz="0" w:space="0" w:color="auto"/>
      </w:divBdr>
      <w:divsChild>
        <w:div w:id="1722169897">
          <w:marLeft w:val="0"/>
          <w:marRight w:val="0"/>
          <w:marTop w:val="0"/>
          <w:marBottom w:val="0"/>
          <w:divBdr>
            <w:top w:val="none" w:sz="0" w:space="0" w:color="auto"/>
            <w:left w:val="none" w:sz="0" w:space="0" w:color="auto"/>
            <w:bottom w:val="none" w:sz="0" w:space="0" w:color="auto"/>
            <w:right w:val="none" w:sz="0" w:space="0" w:color="auto"/>
          </w:divBdr>
          <w:divsChild>
            <w:div w:id="448353685">
              <w:marLeft w:val="0"/>
              <w:marRight w:val="0"/>
              <w:marTop w:val="0"/>
              <w:marBottom w:val="0"/>
              <w:divBdr>
                <w:top w:val="none" w:sz="0" w:space="0" w:color="auto"/>
                <w:left w:val="none" w:sz="0" w:space="0" w:color="auto"/>
                <w:bottom w:val="none" w:sz="0" w:space="0" w:color="auto"/>
                <w:right w:val="none" w:sz="0" w:space="0" w:color="auto"/>
              </w:divBdr>
              <w:divsChild>
                <w:div w:id="402411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211720">
      <w:bodyDiv w:val="1"/>
      <w:marLeft w:val="0"/>
      <w:marRight w:val="0"/>
      <w:marTop w:val="0"/>
      <w:marBottom w:val="0"/>
      <w:divBdr>
        <w:top w:val="none" w:sz="0" w:space="0" w:color="auto"/>
        <w:left w:val="none" w:sz="0" w:space="0" w:color="auto"/>
        <w:bottom w:val="none" w:sz="0" w:space="0" w:color="auto"/>
        <w:right w:val="none" w:sz="0" w:space="0" w:color="auto"/>
      </w:divBdr>
    </w:div>
    <w:div w:id="1301304544">
      <w:bodyDiv w:val="1"/>
      <w:marLeft w:val="0"/>
      <w:marRight w:val="0"/>
      <w:marTop w:val="0"/>
      <w:marBottom w:val="0"/>
      <w:divBdr>
        <w:top w:val="none" w:sz="0" w:space="0" w:color="auto"/>
        <w:left w:val="none" w:sz="0" w:space="0" w:color="auto"/>
        <w:bottom w:val="none" w:sz="0" w:space="0" w:color="auto"/>
        <w:right w:val="none" w:sz="0" w:space="0" w:color="auto"/>
      </w:divBdr>
    </w:div>
    <w:div w:id="1354527557">
      <w:bodyDiv w:val="1"/>
      <w:marLeft w:val="0"/>
      <w:marRight w:val="0"/>
      <w:marTop w:val="0"/>
      <w:marBottom w:val="0"/>
      <w:divBdr>
        <w:top w:val="none" w:sz="0" w:space="0" w:color="auto"/>
        <w:left w:val="none" w:sz="0" w:space="0" w:color="auto"/>
        <w:bottom w:val="none" w:sz="0" w:space="0" w:color="auto"/>
        <w:right w:val="none" w:sz="0" w:space="0" w:color="auto"/>
      </w:divBdr>
      <w:divsChild>
        <w:div w:id="2059237880">
          <w:marLeft w:val="0"/>
          <w:marRight w:val="0"/>
          <w:marTop w:val="0"/>
          <w:marBottom w:val="0"/>
          <w:divBdr>
            <w:top w:val="none" w:sz="0" w:space="0" w:color="auto"/>
            <w:left w:val="none" w:sz="0" w:space="0" w:color="auto"/>
            <w:bottom w:val="none" w:sz="0" w:space="0" w:color="auto"/>
            <w:right w:val="none" w:sz="0" w:space="0" w:color="auto"/>
          </w:divBdr>
          <w:divsChild>
            <w:div w:id="1995067371">
              <w:marLeft w:val="0"/>
              <w:marRight w:val="0"/>
              <w:marTop w:val="0"/>
              <w:marBottom w:val="0"/>
              <w:divBdr>
                <w:top w:val="none" w:sz="0" w:space="0" w:color="auto"/>
                <w:left w:val="none" w:sz="0" w:space="0" w:color="auto"/>
                <w:bottom w:val="none" w:sz="0" w:space="0" w:color="auto"/>
                <w:right w:val="none" w:sz="0" w:space="0" w:color="auto"/>
              </w:divBdr>
              <w:divsChild>
                <w:div w:id="1858343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529915">
      <w:bodyDiv w:val="1"/>
      <w:marLeft w:val="0"/>
      <w:marRight w:val="0"/>
      <w:marTop w:val="0"/>
      <w:marBottom w:val="0"/>
      <w:divBdr>
        <w:top w:val="none" w:sz="0" w:space="0" w:color="auto"/>
        <w:left w:val="none" w:sz="0" w:space="0" w:color="auto"/>
        <w:bottom w:val="none" w:sz="0" w:space="0" w:color="auto"/>
        <w:right w:val="none" w:sz="0" w:space="0" w:color="auto"/>
      </w:divBdr>
    </w:div>
    <w:div w:id="1362321518">
      <w:bodyDiv w:val="1"/>
      <w:marLeft w:val="0"/>
      <w:marRight w:val="0"/>
      <w:marTop w:val="0"/>
      <w:marBottom w:val="0"/>
      <w:divBdr>
        <w:top w:val="none" w:sz="0" w:space="0" w:color="auto"/>
        <w:left w:val="none" w:sz="0" w:space="0" w:color="auto"/>
        <w:bottom w:val="none" w:sz="0" w:space="0" w:color="auto"/>
        <w:right w:val="none" w:sz="0" w:space="0" w:color="auto"/>
      </w:divBdr>
    </w:div>
    <w:div w:id="1365255120">
      <w:bodyDiv w:val="1"/>
      <w:marLeft w:val="0"/>
      <w:marRight w:val="0"/>
      <w:marTop w:val="0"/>
      <w:marBottom w:val="0"/>
      <w:divBdr>
        <w:top w:val="none" w:sz="0" w:space="0" w:color="auto"/>
        <w:left w:val="none" w:sz="0" w:space="0" w:color="auto"/>
        <w:bottom w:val="none" w:sz="0" w:space="0" w:color="auto"/>
        <w:right w:val="none" w:sz="0" w:space="0" w:color="auto"/>
      </w:divBdr>
    </w:div>
    <w:div w:id="1376848361">
      <w:bodyDiv w:val="1"/>
      <w:marLeft w:val="0"/>
      <w:marRight w:val="0"/>
      <w:marTop w:val="0"/>
      <w:marBottom w:val="0"/>
      <w:divBdr>
        <w:top w:val="none" w:sz="0" w:space="0" w:color="auto"/>
        <w:left w:val="none" w:sz="0" w:space="0" w:color="auto"/>
        <w:bottom w:val="none" w:sz="0" w:space="0" w:color="auto"/>
        <w:right w:val="none" w:sz="0" w:space="0" w:color="auto"/>
      </w:divBdr>
      <w:divsChild>
        <w:div w:id="148832325">
          <w:marLeft w:val="0"/>
          <w:marRight w:val="0"/>
          <w:marTop w:val="0"/>
          <w:marBottom w:val="0"/>
          <w:divBdr>
            <w:top w:val="none" w:sz="0" w:space="0" w:color="auto"/>
            <w:left w:val="none" w:sz="0" w:space="0" w:color="auto"/>
            <w:bottom w:val="none" w:sz="0" w:space="0" w:color="auto"/>
            <w:right w:val="none" w:sz="0" w:space="0" w:color="auto"/>
          </w:divBdr>
          <w:divsChild>
            <w:div w:id="1724714926">
              <w:marLeft w:val="0"/>
              <w:marRight w:val="0"/>
              <w:marTop w:val="0"/>
              <w:marBottom w:val="0"/>
              <w:divBdr>
                <w:top w:val="none" w:sz="0" w:space="0" w:color="auto"/>
                <w:left w:val="none" w:sz="0" w:space="0" w:color="auto"/>
                <w:bottom w:val="none" w:sz="0" w:space="0" w:color="auto"/>
                <w:right w:val="none" w:sz="0" w:space="0" w:color="auto"/>
              </w:divBdr>
              <w:divsChild>
                <w:div w:id="208583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9628727">
          <w:marLeft w:val="0"/>
          <w:marRight w:val="0"/>
          <w:marTop w:val="0"/>
          <w:marBottom w:val="0"/>
          <w:divBdr>
            <w:top w:val="none" w:sz="0" w:space="0" w:color="auto"/>
            <w:left w:val="none" w:sz="0" w:space="0" w:color="auto"/>
            <w:bottom w:val="none" w:sz="0" w:space="0" w:color="auto"/>
            <w:right w:val="none" w:sz="0" w:space="0" w:color="auto"/>
          </w:divBdr>
          <w:divsChild>
            <w:div w:id="215554409">
              <w:marLeft w:val="0"/>
              <w:marRight w:val="0"/>
              <w:marTop w:val="0"/>
              <w:marBottom w:val="0"/>
              <w:divBdr>
                <w:top w:val="none" w:sz="0" w:space="0" w:color="auto"/>
                <w:left w:val="none" w:sz="0" w:space="0" w:color="auto"/>
                <w:bottom w:val="none" w:sz="0" w:space="0" w:color="auto"/>
                <w:right w:val="none" w:sz="0" w:space="0" w:color="auto"/>
              </w:divBdr>
              <w:divsChild>
                <w:div w:id="1372996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1685948">
      <w:bodyDiv w:val="1"/>
      <w:marLeft w:val="0"/>
      <w:marRight w:val="0"/>
      <w:marTop w:val="0"/>
      <w:marBottom w:val="0"/>
      <w:divBdr>
        <w:top w:val="none" w:sz="0" w:space="0" w:color="auto"/>
        <w:left w:val="none" w:sz="0" w:space="0" w:color="auto"/>
        <w:bottom w:val="none" w:sz="0" w:space="0" w:color="auto"/>
        <w:right w:val="none" w:sz="0" w:space="0" w:color="auto"/>
      </w:divBdr>
    </w:div>
    <w:div w:id="1394085929">
      <w:bodyDiv w:val="1"/>
      <w:marLeft w:val="0"/>
      <w:marRight w:val="0"/>
      <w:marTop w:val="0"/>
      <w:marBottom w:val="0"/>
      <w:divBdr>
        <w:top w:val="none" w:sz="0" w:space="0" w:color="auto"/>
        <w:left w:val="none" w:sz="0" w:space="0" w:color="auto"/>
        <w:bottom w:val="none" w:sz="0" w:space="0" w:color="auto"/>
        <w:right w:val="none" w:sz="0" w:space="0" w:color="auto"/>
      </w:divBdr>
    </w:div>
    <w:div w:id="1397433535">
      <w:bodyDiv w:val="1"/>
      <w:marLeft w:val="0"/>
      <w:marRight w:val="0"/>
      <w:marTop w:val="0"/>
      <w:marBottom w:val="0"/>
      <w:divBdr>
        <w:top w:val="none" w:sz="0" w:space="0" w:color="auto"/>
        <w:left w:val="none" w:sz="0" w:space="0" w:color="auto"/>
        <w:bottom w:val="none" w:sz="0" w:space="0" w:color="auto"/>
        <w:right w:val="none" w:sz="0" w:space="0" w:color="auto"/>
      </w:divBdr>
    </w:div>
    <w:div w:id="1408108248">
      <w:bodyDiv w:val="1"/>
      <w:marLeft w:val="0"/>
      <w:marRight w:val="0"/>
      <w:marTop w:val="0"/>
      <w:marBottom w:val="0"/>
      <w:divBdr>
        <w:top w:val="none" w:sz="0" w:space="0" w:color="auto"/>
        <w:left w:val="none" w:sz="0" w:space="0" w:color="auto"/>
        <w:bottom w:val="none" w:sz="0" w:space="0" w:color="auto"/>
        <w:right w:val="none" w:sz="0" w:space="0" w:color="auto"/>
      </w:divBdr>
    </w:div>
    <w:div w:id="1438062248">
      <w:bodyDiv w:val="1"/>
      <w:marLeft w:val="0"/>
      <w:marRight w:val="0"/>
      <w:marTop w:val="0"/>
      <w:marBottom w:val="0"/>
      <w:divBdr>
        <w:top w:val="none" w:sz="0" w:space="0" w:color="auto"/>
        <w:left w:val="none" w:sz="0" w:space="0" w:color="auto"/>
        <w:bottom w:val="none" w:sz="0" w:space="0" w:color="auto"/>
        <w:right w:val="none" w:sz="0" w:space="0" w:color="auto"/>
      </w:divBdr>
    </w:div>
    <w:div w:id="1450200495">
      <w:bodyDiv w:val="1"/>
      <w:marLeft w:val="0"/>
      <w:marRight w:val="0"/>
      <w:marTop w:val="0"/>
      <w:marBottom w:val="0"/>
      <w:divBdr>
        <w:top w:val="none" w:sz="0" w:space="0" w:color="auto"/>
        <w:left w:val="none" w:sz="0" w:space="0" w:color="auto"/>
        <w:bottom w:val="none" w:sz="0" w:space="0" w:color="auto"/>
        <w:right w:val="none" w:sz="0" w:space="0" w:color="auto"/>
      </w:divBdr>
      <w:divsChild>
        <w:div w:id="1377503818">
          <w:marLeft w:val="0"/>
          <w:marRight w:val="0"/>
          <w:marTop w:val="0"/>
          <w:marBottom w:val="0"/>
          <w:divBdr>
            <w:top w:val="none" w:sz="0" w:space="0" w:color="auto"/>
            <w:left w:val="none" w:sz="0" w:space="0" w:color="auto"/>
            <w:bottom w:val="none" w:sz="0" w:space="0" w:color="auto"/>
            <w:right w:val="none" w:sz="0" w:space="0" w:color="auto"/>
          </w:divBdr>
          <w:divsChild>
            <w:div w:id="26109007">
              <w:marLeft w:val="0"/>
              <w:marRight w:val="0"/>
              <w:marTop w:val="0"/>
              <w:marBottom w:val="0"/>
              <w:divBdr>
                <w:top w:val="none" w:sz="0" w:space="0" w:color="auto"/>
                <w:left w:val="none" w:sz="0" w:space="0" w:color="auto"/>
                <w:bottom w:val="none" w:sz="0" w:space="0" w:color="auto"/>
                <w:right w:val="none" w:sz="0" w:space="0" w:color="auto"/>
              </w:divBdr>
              <w:divsChild>
                <w:div w:id="120949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8567792">
      <w:bodyDiv w:val="1"/>
      <w:marLeft w:val="0"/>
      <w:marRight w:val="0"/>
      <w:marTop w:val="0"/>
      <w:marBottom w:val="0"/>
      <w:divBdr>
        <w:top w:val="none" w:sz="0" w:space="0" w:color="auto"/>
        <w:left w:val="none" w:sz="0" w:space="0" w:color="auto"/>
        <w:bottom w:val="none" w:sz="0" w:space="0" w:color="auto"/>
        <w:right w:val="none" w:sz="0" w:space="0" w:color="auto"/>
      </w:divBdr>
    </w:div>
    <w:div w:id="1484543297">
      <w:bodyDiv w:val="1"/>
      <w:marLeft w:val="0"/>
      <w:marRight w:val="0"/>
      <w:marTop w:val="0"/>
      <w:marBottom w:val="0"/>
      <w:divBdr>
        <w:top w:val="none" w:sz="0" w:space="0" w:color="auto"/>
        <w:left w:val="none" w:sz="0" w:space="0" w:color="auto"/>
        <w:bottom w:val="none" w:sz="0" w:space="0" w:color="auto"/>
        <w:right w:val="none" w:sz="0" w:space="0" w:color="auto"/>
      </w:divBdr>
    </w:div>
    <w:div w:id="1484615359">
      <w:bodyDiv w:val="1"/>
      <w:marLeft w:val="0"/>
      <w:marRight w:val="0"/>
      <w:marTop w:val="0"/>
      <w:marBottom w:val="0"/>
      <w:divBdr>
        <w:top w:val="none" w:sz="0" w:space="0" w:color="auto"/>
        <w:left w:val="none" w:sz="0" w:space="0" w:color="auto"/>
        <w:bottom w:val="none" w:sz="0" w:space="0" w:color="auto"/>
        <w:right w:val="none" w:sz="0" w:space="0" w:color="auto"/>
      </w:divBdr>
    </w:div>
    <w:div w:id="1493375153">
      <w:bodyDiv w:val="1"/>
      <w:marLeft w:val="0"/>
      <w:marRight w:val="0"/>
      <w:marTop w:val="0"/>
      <w:marBottom w:val="0"/>
      <w:divBdr>
        <w:top w:val="none" w:sz="0" w:space="0" w:color="auto"/>
        <w:left w:val="none" w:sz="0" w:space="0" w:color="auto"/>
        <w:bottom w:val="none" w:sz="0" w:space="0" w:color="auto"/>
        <w:right w:val="none" w:sz="0" w:space="0" w:color="auto"/>
      </w:divBdr>
      <w:divsChild>
        <w:div w:id="1089080974">
          <w:marLeft w:val="0"/>
          <w:marRight w:val="0"/>
          <w:marTop w:val="0"/>
          <w:marBottom w:val="0"/>
          <w:divBdr>
            <w:top w:val="none" w:sz="0" w:space="0" w:color="auto"/>
            <w:left w:val="none" w:sz="0" w:space="0" w:color="auto"/>
            <w:bottom w:val="none" w:sz="0" w:space="0" w:color="auto"/>
            <w:right w:val="none" w:sz="0" w:space="0" w:color="auto"/>
          </w:divBdr>
          <w:divsChild>
            <w:div w:id="1899241603">
              <w:marLeft w:val="0"/>
              <w:marRight w:val="0"/>
              <w:marTop w:val="0"/>
              <w:marBottom w:val="0"/>
              <w:divBdr>
                <w:top w:val="none" w:sz="0" w:space="0" w:color="auto"/>
                <w:left w:val="none" w:sz="0" w:space="0" w:color="auto"/>
                <w:bottom w:val="none" w:sz="0" w:space="0" w:color="auto"/>
                <w:right w:val="none" w:sz="0" w:space="0" w:color="auto"/>
              </w:divBdr>
              <w:divsChild>
                <w:div w:id="533494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628295">
      <w:bodyDiv w:val="1"/>
      <w:marLeft w:val="0"/>
      <w:marRight w:val="0"/>
      <w:marTop w:val="0"/>
      <w:marBottom w:val="0"/>
      <w:divBdr>
        <w:top w:val="none" w:sz="0" w:space="0" w:color="auto"/>
        <w:left w:val="none" w:sz="0" w:space="0" w:color="auto"/>
        <w:bottom w:val="none" w:sz="0" w:space="0" w:color="auto"/>
        <w:right w:val="none" w:sz="0" w:space="0" w:color="auto"/>
      </w:divBdr>
    </w:div>
    <w:div w:id="1506089349">
      <w:bodyDiv w:val="1"/>
      <w:marLeft w:val="0"/>
      <w:marRight w:val="0"/>
      <w:marTop w:val="0"/>
      <w:marBottom w:val="0"/>
      <w:divBdr>
        <w:top w:val="none" w:sz="0" w:space="0" w:color="auto"/>
        <w:left w:val="none" w:sz="0" w:space="0" w:color="auto"/>
        <w:bottom w:val="none" w:sz="0" w:space="0" w:color="auto"/>
        <w:right w:val="none" w:sz="0" w:space="0" w:color="auto"/>
      </w:divBdr>
    </w:div>
    <w:div w:id="1528984446">
      <w:bodyDiv w:val="1"/>
      <w:marLeft w:val="0"/>
      <w:marRight w:val="0"/>
      <w:marTop w:val="0"/>
      <w:marBottom w:val="0"/>
      <w:divBdr>
        <w:top w:val="none" w:sz="0" w:space="0" w:color="auto"/>
        <w:left w:val="none" w:sz="0" w:space="0" w:color="auto"/>
        <w:bottom w:val="none" w:sz="0" w:space="0" w:color="auto"/>
        <w:right w:val="none" w:sz="0" w:space="0" w:color="auto"/>
      </w:divBdr>
    </w:div>
    <w:div w:id="1534074763">
      <w:bodyDiv w:val="1"/>
      <w:marLeft w:val="0"/>
      <w:marRight w:val="0"/>
      <w:marTop w:val="0"/>
      <w:marBottom w:val="0"/>
      <w:divBdr>
        <w:top w:val="none" w:sz="0" w:space="0" w:color="auto"/>
        <w:left w:val="none" w:sz="0" w:space="0" w:color="auto"/>
        <w:bottom w:val="none" w:sz="0" w:space="0" w:color="auto"/>
        <w:right w:val="none" w:sz="0" w:space="0" w:color="auto"/>
      </w:divBdr>
      <w:divsChild>
        <w:div w:id="426312770">
          <w:marLeft w:val="0"/>
          <w:marRight w:val="0"/>
          <w:marTop w:val="0"/>
          <w:marBottom w:val="0"/>
          <w:divBdr>
            <w:top w:val="none" w:sz="0" w:space="0" w:color="auto"/>
            <w:left w:val="none" w:sz="0" w:space="0" w:color="auto"/>
            <w:bottom w:val="none" w:sz="0" w:space="0" w:color="auto"/>
            <w:right w:val="none" w:sz="0" w:space="0" w:color="auto"/>
          </w:divBdr>
          <w:divsChild>
            <w:div w:id="1990743197">
              <w:marLeft w:val="0"/>
              <w:marRight w:val="0"/>
              <w:marTop w:val="0"/>
              <w:marBottom w:val="0"/>
              <w:divBdr>
                <w:top w:val="none" w:sz="0" w:space="0" w:color="auto"/>
                <w:left w:val="none" w:sz="0" w:space="0" w:color="auto"/>
                <w:bottom w:val="none" w:sz="0" w:space="0" w:color="auto"/>
                <w:right w:val="none" w:sz="0" w:space="0" w:color="auto"/>
              </w:divBdr>
              <w:divsChild>
                <w:div w:id="95764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5968456">
      <w:bodyDiv w:val="1"/>
      <w:marLeft w:val="0"/>
      <w:marRight w:val="0"/>
      <w:marTop w:val="0"/>
      <w:marBottom w:val="0"/>
      <w:divBdr>
        <w:top w:val="none" w:sz="0" w:space="0" w:color="auto"/>
        <w:left w:val="none" w:sz="0" w:space="0" w:color="auto"/>
        <w:bottom w:val="none" w:sz="0" w:space="0" w:color="auto"/>
        <w:right w:val="none" w:sz="0" w:space="0" w:color="auto"/>
      </w:divBdr>
    </w:div>
    <w:div w:id="1539538588">
      <w:bodyDiv w:val="1"/>
      <w:marLeft w:val="0"/>
      <w:marRight w:val="0"/>
      <w:marTop w:val="0"/>
      <w:marBottom w:val="0"/>
      <w:divBdr>
        <w:top w:val="none" w:sz="0" w:space="0" w:color="auto"/>
        <w:left w:val="none" w:sz="0" w:space="0" w:color="auto"/>
        <w:bottom w:val="none" w:sz="0" w:space="0" w:color="auto"/>
        <w:right w:val="none" w:sz="0" w:space="0" w:color="auto"/>
      </w:divBdr>
      <w:divsChild>
        <w:div w:id="1916477041">
          <w:marLeft w:val="0"/>
          <w:marRight w:val="0"/>
          <w:marTop w:val="0"/>
          <w:marBottom w:val="0"/>
          <w:divBdr>
            <w:top w:val="none" w:sz="0" w:space="0" w:color="auto"/>
            <w:left w:val="none" w:sz="0" w:space="0" w:color="auto"/>
            <w:bottom w:val="none" w:sz="0" w:space="0" w:color="auto"/>
            <w:right w:val="none" w:sz="0" w:space="0" w:color="auto"/>
          </w:divBdr>
          <w:divsChild>
            <w:div w:id="1259096939">
              <w:marLeft w:val="0"/>
              <w:marRight w:val="0"/>
              <w:marTop w:val="0"/>
              <w:marBottom w:val="0"/>
              <w:divBdr>
                <w:top w:val="none" w:sz="0" w:space="0" w:color="auto"/>
                <w:left w:val="none" w:sz="0" w:space="0" w:color="auto"/>
                <w:bottom w:val="none" w:sz="0" w:space="0" w:color="auto"/>
                <w:right w:val="none" w:sz="0" w:space="0" w:color="auto"/>
              </w:divBdr>
              <w:divsChild>
                <w:div w:id="159463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764000">
      <w:bodyDiv w:val="1"/>
      <w:marLeft w:val="0"/>
      <w:marRight w:val="0"/>
      <w:marTop w:val="0"/>
      <w:marBottom w:val="0"/>
      <w:divBdr>
        <w:top w:val="none" w:sz="0" w:space="0" w:color="auto"/>
        <w:left w:val="none" w:sz="0" w:space="0" w:color="auto"/>
        <w:bottom w:val="none" w:sz="0" w:space="0" w:color="auto"/>
        <w:right w:val="none" w:sz="0" w:space="0" w:color="auto"/>
      </w:divBdr>
    </w:div>
    <w:div w:id="1555192635">
      <w:bodyDiv w:val="1"/>
      <w:marLeft w:val="0"/>
      <w:marRight w:val="0"/>
      <w:marTop w:val="0"/>
      <w:marBottom w:val="0"/>
      <w:divBdr>
        <w:top w:val="none" w:sz="0" w:space="0" w:color="auto"/>
        <w:left w:val="none" w:sz="0" w:space="0" w:color="auto"/>
        <w:bottom w:val="none" w:sz="0" w:space="0" w:color="auto"/>
        <w:right w:val="none" w:sz="0" w:space="0" w:color="auto"/>
      </w:divBdr>
      <w:divsChild>
        <w:div w:id="226184837">
          <w:marLeft w:val="0"/>
          <w:marRight w:val="0"/>
          <w:marTop w:val="0"/>
          <w:marBottom w:val="0"/>
          <w:divBdr>
            <w:top w:val="none" w:sz="0" w:space="0" w:color="auto"/>
            <w:left w:val="none" w:sz="0" w:space="0" w:color="auto"/>
            <w:bottom w:val="none" w:sz="0" w:space="0" w:color="auto"/>
            <w:right w:val="none" w:sz="0" w:space="0" w:color="auto"/>
          </w:divBdr>
          <w:divsChild>
            <w:div w:id="1849058591">
              <w:marLeft w:val="0"/>
              <w:marRight w:val="0"/>
              <w:marTop w:val="0"/>
              <w:marBottom w:val="0"/>
              <w:divBdr>
                <w:top w:val="none" w:sz="0" w:space="0" w:color="auto"/>
                <w:left w:val="none" w:sz="0" w:space="0" w:color="auto"/>
                <w:bottom w:val="none" w:sz="0" w:space="0" w:color="auto"/>
                <w:right w:val="none" w:sz="0" w:space="0" w:color="auto"/>
              </w:divBdr>
              <w:divsChild>
                <w:div w:id="356778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4391650">
      <w:bodyDiv w:val="1"/>
      <w:marLeft w:val="0"/>
      <w:marRight w:val="0"/>
      <w:marTop w:val="0"/>
      <w:marBottom w:val="0"/>
      <w:divBdr>
        <w:top w:val="none" w:sz="0" w:space="0" w:color="auto"/>
        <w:left w:val="none" w:sz="0" w:space="0" w:color="auto"/>
        <w:bottom w:val="none" w:sz="0" w:space="0" w:color="auto"/>
        <w:right w:val="none" w:sz="0" w:space="0" w:color="auto"/>
      </w:divBdr>
      <w:divsChild>
        <w:div w:id="1171679282">
          <w:marLeft w:val="0"/>
          <w:marRight w:val="0"/>
          <w:marTop w:val="0"/>
          <w:marBottom w:val="0"/>
          <w:divBdr>
            <w:top w:val="none" w:sz="0" w:space="0" w:color="auto"/>
            <w:left w:val="none" w:sz="0" w:space="0" w:color="auto"/>
            <w:bottom w:val="none" w:sz="0" w:space="0" w:color="auto"/>
            <w:right w:val="none" w:sz="0" w:space="0" w:color="auto"/>
          </w:divBdr>
          <w:divsChild>
            <w:div w:id="505941665">
              <w:marLeft w:val="0"/>
              <w:marRight w:val="0"/>
              <w:marTop w:val="0"/>
              <w:marBottom w:val="0"/>
              <w:divBdr>
                <w:top w:val="none" w:sz="0" w:space="0" w:color="auto"/>
                <w:left w:val="none" w:sz="0" w:space="0" w:color="auto"/>
                <w:bottom w:val="none" w:sz="0" w:space="0" w:color="auto"/>
                <w:right w:val="none" w:sz="0" w:space="0" w:color="auto"/>
              </w:divBdr>
              <w:divsChild>
                <w:div w:id="1178498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8613016">
      <w:bodyDiv w:val="1"/>
      <w:marLeft w:val="0"/>
      <w:marRight w:val="0"/>
      <w:marTop w:val="0"/>
      <w:marBottom w:val="0"/>
      <w:divBdr>
        <w:top w:val="none" w:sz="0" w:space="0" w:color="auto"/>
        <w:left w:val="none" w:sz="0" w:space="0" w:color="auto"/>
        <w:bottom w:val="none" w:sz="0" w:space="0" w:color="auto"/>
        <w:right w:val="none" w:sz="0" w:space="0" w:color="auto"/>
      </w:divBdr>
      <w:divsChild>
        <w:div w:id="427236380">
          <w:marLeft w:val="0"/>
          <w:marRight w:val="0"/>
          <w:marTop w:val="0"/>
          <w:marBottom w:val="0"/>
          <w:divBdr>
            <w:top w:val="none" w:sz="0" w:space="0" w:color="auto"/>
            <w:left w:val="none" w:sz="0" w:space="0" w:color="auto"/>
            <w:bottom w:val="none" w:sz="0" w:space="0" w:color="auto"/>
            <w:right w:val="none" w:sz="0" w:space="0" w:color="auto"/>
          </w:divBdr>
          <w:divsChild>
            <w:div w:id="952053727">
              <w:marLeft w:val="0"/>
              <w:marRight w:val="0"/>
              <w:marTop w:val="0"/>
              <w:marBottom w:val="0"/>
              <w:divBdr>
                <w:top w:val="none" w:sz="0" w:space="0" w:color="auto"/>
                <w:left w:val="none" w:sz="0" w:space="0" w:color="auto"/>
                <w:bottom w:val="none" w:sz="0" w:space="0" w:color="auto"/>
                <w:right w:val="none" w:sz="0" w:space="0" w:color="auto"/>
              </w:divBdr>
              <w:divsChild>
                <w:div w:id="2059818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579349">
      <w:bodyDiv w:val="1"/>
      <w:marLeft w:val="0"/>
      <w:marRight w:val="0"/>
      <w:marTop w:val="0"/>
      <w:marBottom w:val="0"/>
      <w:divBdr>
        <w:top w:val="none" w:sz="0" w:space="0" w:color="auto"/>
        <w:left w:val="none" w:sz="0" w:space="0" w:color="auto"/>
        <w:bottom w:val="none" w:sz="0" w:space="0" w:color="auto"/>
        <w:right w:val="none" w:sz="0" w:space="0" w:color="auto"/>
      </w:divBdr>
      <w:divsChild>
        <w:div w:id="1269316725">
          <w:marLeft w:val="0"/>
          <w:marRight w:val="0"/>
          <w:marTop w:val="0"/>
          <w:marBottom w:val="0"/>
          <w:divBdr>
            <w:top w:val="none" w:sz="0" w:space="0" w:color="auto"/>
            <w:left w:val="none" w:sz="0" w:space="0" w:color="auto"/>
            <w:bottom w:val="none" w:sz="0" w:space="0" w:color="auto"/>
            <w:right w:val="none" w:sz="0" w:space="0" w:color="auto"/>
          </w:divBdr>
          <w:divsChild>
            <w:div w:id="522325188">
              <w:marLeft w:val="0"/>
              <w:marRight w:val="0"/>
              <w:marTop w:val="0"/>
              <w:marBottom w:val="0"/>
              <w:divBdr>
                <w:top w:val="none" w:sz="0" w:space="0" w:color="auto"/>
                <w:left w:val="none" w:sz="0" w:space="0" w:color="auto"/>
                <w:bottom w:val="none" w:sz="0" w:space="0" w:color="auto"/>
                <w:right w:val="none" w:sz="0" w:space="0" w:color="auto"/>
              </w:divBdr>
              <w:divsChild>
                <w:div w:id="91612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2980056">
      <w:bodyDiv w:val="1"/>
      <w:marLeft w:val="0"/>
      <w:marRight w:val="0"/>
      <w:marTop w:val="0"/>
      <w:marBottom w:val="0"/>
      <w:divBdr>
        <w:top w:val="none" w:sz="0" w:space="0" w:color="auto"/>
        <w:left w:val="none" w:sz="0" w:space="0" w:color="auto"/>
        <w:bottom w:val="none" w:sz="0" w:space="0" w:color="auto"/>
        <w:right w:val="none" w:sz="0" w:space="0" w:color="auto"/>
      </w:divBdr>
      <w:divsChild>
        <w:div w:id="1210993602">
          <w:marLeft w:val="0"/>
          <w:marRight w:val="0"/>
          <w:marTop w:val="0"/>
          <w:marBottom w:val="0"/>
          <w:divBdr>
            <w:top w:val="none" w:sz="0" w:space="0" w:color="auto"/>
            <w:left w:val="none" w:sz="0" w:space="0" w:color="auto"/>
            <w:bottom w:val="none" w:sz="0" w:space="0" w:color="auto"/>
            <w:right w:val="none" w:sz="0" w:space="0" w:color="auto"/>
          </w:divBdr>
          <w:divsChild>
            <w:div w:id="2029869281">
              <w:marLeft w:val="0"/>
              <w:marRight w:val="0"/>
              <w:marTop w:val="0"/>
              <w:marBottom w:val="0"/>
              <w:divBdr>
                <w:top w:val="none" w:sz="0" w:space="0" w:color="auto"/>
                <w:left w:val="none" w:sz="0" w:space="0" w:color="auto"/>
                <w:bottom w:val="none" w:sz="0" w:space="0" w:color="auto"/>
                <w:right w:val="none" w:sz="0" w:space="0" w:color="auto"/>
              </w:divBdr>
              <w:divsChild>
                <w:div w:id="135336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8852541">
      <w:bodyDiv w:val="1"/>
      <w:marLeft w:val="0"/>
      <w:marRight w:val="0"/>
      <w:marTop w:val="0"/>
      <w:marBottom w:val="0"/>
      <w:divBdr>
        <w:top w:val="none" w:sz="0" w:space="0" w:color="auto"/>
        <w:left w:val="none" w:sz="0" w:space="0" w:color="auto"/>
        <w:bottom w:val="none" w:sz="0" w:space="0" w:color="auto"/>
        <w:right w:val="none" w:sz="0" w:space="0" w:color="auto"/>
      </w:divBdr>
      <w:divsChild>
        <w:div w:id="970593748">
          <w:marLeft w:val="0"/>
          <w:marRight w:val="0"/>
          <w:marTop w:val="0"/>
          <w:marBottom w:val="0"/>
          <w:divBdr>
            <w:top w:val="none" w:sz="0" w:space="0" w:color="auto"/>
            <w:left w:val="none" w:sz="0" w:space="0" w:color="auto"/>
            <w:bottom w:val="none" w:sz="0" w:space="0" w:color="auto"/>
            <w:right w:val="none" w:sz="0" w:space="0" w:color="auto"/>
          </w:divBdr>
          <w:divsChild>
            <w:div w:id="495993292">
              <w:marLeft w:val="0"/>
              <w:marRight w:val="0"/>
              <w:marTop w:val="0"/>
              <w:marBottom w:val="0"/>
              <w:divBdr>
                <w:top w:val="none" w:sz="0" w:space="0" w:color="auto"/>
                <w:left w:val="none" w:sz="0" w:space="0" w:color="auto"/>
                <w:bottom w:val="none" w:sz="0" w:space="0" w:color="auto"/>
                <w:right w:val="none" w:sz="0" w:space="0" w:color="auto"/>
              </w:divBdr>
              <w:divsChild>
                <w:div w:id="973607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1323220">
      <w:bodyDiv w:val="1"/>
      <w:marLeft w:val="0"/>
      <w:marRight w:val="0"/>
      <w:marTop w:val="0"/>
      <w:marBottom w:val="0"/>
      <w:divBdr>
        <w:top w:val="none" w:sz="0" w:space="0" w:color="auto"/>
        <w:left w:val="none" w:sz="0" w:space="0" w:color="auto"/>
        <w:bottom w:val="none" w:sz="0" w:space="0" w:color="auto"/>
        <w:right w:val="none" w:sz="0" w:space="0" w:color="auto"/>
      </w:divBdr>
      <w:divsChild>
        <w:div w:id="1384284005">
          <w:marLeft w:val="0"/>
          <w:marRight w:val="0"/>
          <w:marTop w:val="0"/>
          <w:marBottom w:val="0"/>
          <w:divBdr>
            <w:top w:val="none" w:sz="0" w:space="0" w:color="auto"/>
            <w:left w:val="none" w:sz="0" w:space="0" w:color="auto"/>
            <w:bottom w:val="none" w:sz="0" w:space="0" w:color="auto"/>
            <w:right w:val="none" w:sz="0" w:space="0" w:color="auto"/>
          </w:divBdr>
          <w:divsChild>
            <w:div w:id="1453474239">
              <w:marLeft w:val="0"/>
              <w:marRight w:val="0"/>
              <w:marTop w:val="0"/>
              <w:marBottom w:val="0"/>
              <w:divBdr>
                <w:top w:val="none" w:sz="0" w:space="0" w:color="auto"/>
                <w:left w:val="none" w:sz="0" w:space="0" w:color="auto"/>
                <w:bottom w:val="none" w:sz="0" w:space="0" w:color="auto"/>
                <w:right w:val="none" w:sz="0" w:space="0" w:color="auto"/>
              </w:divBdr>
              <w:divsChild>
                <w:div w:id="30547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3437810">
      <w:bodyDiv w:val="1"/>
      <w:marLeft w:val="0"/>
      <w:marRight w:val="0"/>
      <w:marTop w:val="0"/>
      <w:marBottom w:val="0"/>
      <w:divBdr>
        <w:top w:val="none" w:sz="0" w:space="0" w:color="auto"/>
        <w:left w:val="none" w:sz="0" w:space="0" w:color="auto"/>
        <w:bottom w:val="none" w:sz="0" w:space="0" w:color="auto"/>
        <w:right w:val="none" w:sz="0" w:space="0" w:color="auto"/>
      </w:divBdr>
      <w:divsChild>
        <w:div w:id="1818255029">
          <w:marLeft w:val="0"/>
          <w:marRight w:val="0"/>
          <w:marTop w:val="0"/>
          <w:marBottom w:val="0"/>
          <w:divBdr>
            <w:top w:val="none" w:sz="0" w:space="0" w:color="auto"/>
            <w:left w:val="none" w:sz="0" w:space="0" w:color="auto"/>
            <w:bottom w:val="none" w:sz="0" w:space="0" w:color="auto"/>
            <w:right w:val="none" w:sz="0" w:space="0" w:color="auto"/>
          </w:divBdr>
          <w:divsChild>
            <w:div w:id="1479685216">
              <w:marLeft w:val="0"/>
              <w:marRight w:val="0"/>
              <w:marTop w:val="0"/>
              <w:marBottom w:val="0"/>
              <w:divBdr>
                <w:top w:val="none" w:sz="0" w:space="0" w:color="auto"/>
                <w:left w:val="none" w:sz="0" w:space="0" w:color="auto"/>
                <w:bottom w:val="none" w:sz="0" w:space="0" w:color="auto"/>
                <w:right w:val="none" w:sz="0" w:space="0" w:color="auto"/>
              </w:divBdr>
              <w:divsChild>
                <w:div w:id="5789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8532020">
      <w:bodyDiv w:val="1"/>
      <w:marLeft w:val="0"/>
      <w:marRight w:val="0"/>
      <w:marTop w:val="0"/>
      <w:marBottom w:val="0"/>
      <w:divBdr>
        <w:top w:val="none" w:sz="0" w:space="0" w:color="auto"/>
        <w:left w:val="none" w:sz="0" w:space="0" w:color="auto"/>
        <w:bottom w:val="none" w:sz="0" w:space="0" w:color="auto"/>
        <w:right w:val="none" w:sz="0" w:space="0" w:color="auto"/>
      </w:divBdr>
      <w:divsChild>
        <w:div w:id="170148541">
          <w:marLeft w:val="0"/>
          <w:marRight w:val="0"/>
          <w:marTop w:val="0"/>
          <w:marBottom w:val="0"/>
          <w:divBdr>
            <w:top w:val="none" w:sz="0" w:space="0" w:color="auto"/>
            <w:left w:val="none" w:sz="0" w:space="0" w:color="auto"/>
            <w:bottom w:val="none" w:sz="0" w:space="0" w:color="auto"/>
            <w:right w:val="none" w:sz="0" w:space="0" w:color="auto"/>
          </w:divBdr>
          <w:divsChild>
            <w:div w:id="328296469">
              <w:marLeft w:val="0"/>
              <w:marRight w:val="0"/>
              <w:marTop w:val="0"/>
              <w:marBottom w:val="0"/>
              <w:divBdr>
                <w:top w:val="none" w:sz="0" w:space="0" w:color="auto"/>
                <w:left w:val="none" w:sz="0" w:space="0" w:color="auto"/>
                <w:bottom w:val="none" w:sz="0" w:space="0" w:color="auto"/>
                <w:right w:val="none" w:sz="0" w:space="0" w:color="auto"/>
              </w:divBdr>
              <w:divsChild>
                <w:div w:id="152162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4549692">
      <w:bodyDiv w:val="1"/>
      <w:marLeft w:val="0"/>
      <w:marRight w:val="0"/>
      <w:marTop w:val="0"/>
      <w:marBottom w:val="0"/>
      <w:divBdr>
        <w:top w:val="none" w:sz="0" w:space="0" w:color="auto"/>
        <w:left w:val="none" w:sz="0" w:space="0" w:color="auto"/>
        <w:bottom w:val="none" w:sz="0" w:space="0" w:color="auto"/>
        <w:right w:val="none" w:sz="0" w:space="0" w:color="auto"/>
      </w:divBdr>
    </w:div>
    <w:div w:id="1664578778">
      <w:bodyDiv w:val="1"/>
      <w:marLeft w:val="0"/>
      <w:marRight w:val="0"/>
      <w:marTop w:val="0"/>
      <w:marBottom w:val="0"/>
      <w:divBdr>
        <w:top w:val="none" w:sz="0" w:space="0" w:color="auto"/>
        <w:left w:val="none" w:sz="0" w:space="0" w:color="auto"/>
        <w:bottom w:val="none" w:sz="0" w:space="0" w:color="auto"/>
        <w:right w:val="none" w:sz="0" w:space="0" w:color="auto"/>
      </w:divBdr>
    </w:div>
    <w:div w:id="1667053647">
      <w:bodyDiv w:val="1"/>
      <w:marLeft w:val="0"/>
      <w:marRight w:val="0"/>
      <w:marTop w:val="0"/>
      <w:marBottom w:val="0"/>
      <w:divBdr>
        <w:top w:val="none" w:sz="0" w:space="0" w:color="auto"/>
        <w:left w:val="none" w:sz="0" w:space="0" w:color="auto"/>
        <w:bottom w:val="none" w:sz="0" w:space="0" w:color="auto"/>
        <w:right w:val="none" w:sz="0" w:space="0" w:color="auto"/>
      </w:divBdr>
      <w:divsChild>
        <w:div w:id="1465462917">
          <w:marLeft w:val="0"/>
          <w:marRight w:val="0"/>
          <w:marTop w:val="0"/>
          <w:marBottom w:val="0"/>
          <w:divBdr>
            <w:top w:val="none" w:sz="0" w:space="0" w:color="auto"/>
            <w:left w:val="none" w:sz="0" w:space="0" w:color="auto"/>
            <w:bottom w:val="none" w:sz="0" w:space="0" w:color="auto"/>
            <w:right w:val="none" w:sz="0" w:space="0" w:color="auto"/>
          </w:divBdr>
          <w:divsChild>
            <w:div w:id="337579608">
              <w:marLeft w:val="0"/>
              <w:marRight w:val="0"/>
              <w:marTop w:val="0"/>
              <w:marBottom w:val="0"/>
              <w:divBdr>
                <w:top w:val="none" w:sz="0" w:space="0" w:color="auto"/>
                <w:left w:val="none" w:sz="0" w:space="0" w:color="auto"/>
                <w:bottom w:val="none" w:sz="0" w:space="0" w:color="auto"/>
                <w:right w:val="none" w:sz="0" w:space="0" w:color="auto"/>
              </w:divBdr>
              <w:divsChild>
                <w:div w:id="105319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127060">
      <w:bodyDiv w:val="1"/>
      <w:marLeft w:val="0"/>
      <w:marRight w:val="0"/>
      <w:marTop w:val="0"/>
      <w:marBottom w:val="0"/>
      <w:divBdr>
        <w:top w:val="none" w:sz="0" w:space="0" w:color="auto"/>
        <w:left w:val="none" w:sz="0" w:space="0" w:color="auto"/>
        <w:bottom w:val="none" w:sz="0" w:space="0" w:color="auto"/>
        <w:right w:val="none" w:sz="0" w:space="0" w:color="auto"/>
      </w:divBdr>
      <w:divsChild>
        <w:div w:id="413939828">
          <w:marLeft w:val="0"/>
          <w:marRight w:val="0"/>
          <w:marTop w:val="0"/>
          <w:marBottom w:val="0"/>
          <w:divBdr>
            <w:top w:val="none" w:sz="0" w:space="0" w:color="auto"/>
            <w:left w:val="none" w:sz="0" w:space="0" w:color="auto"/>
            <w:bottom w:val="none" w:sz="0" w:space="0" w:color="auto"/>
            <w:right w:val="none" w:sz="0" w:space="0" w:color="auto"/>
          </w:divBdr>
          <w:divsChild>
            <w:div w:id="936668318">
              <w:marLeft w:val="0"/>
              <w:marRight w:val="0"/>
              <w:marTop w:val="0"/>
              <w:marBottom w:val="0"/>
              <w:divBdr>
                <w:top w:val="none" w:sz="0" w:space="0" w:color="auto"/>
                <w:left w:val="none" w:sz="0" w:space="0" w:color="auto"/>
                <w:bottom w:val="none" w:sz="0" w:space="0" w:color="auto"/>
                <w:right w:val="none" w:sz="0" w:space="0" w:color="auto"/>
              </w:divBdr>
              <w:divsChild>
                <w:div w:id="196503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9551430">
      <w:bodyDiv w:val="1"/>
      <w:marLeft w:val="0"/>
      <w:marRight w:val="0"/>
      <w:marTop w:val="0"/>
      <w:marBottom w:val="0"/>
      <w:divBdr>
        <w:top w:val="none" w:sz="0" w:space="0" w:color="auto"/>
        <w:left w:val="none" w:sz="0" w:space="0" w:color="auto"/>
        <w:bottom w:val="none" w:sz="0" w:space="0" w:color="auto"/>
        <w:right w:val="none" w:sz="0" w:space="0" w:color="auto"/>
      </w:divBdr>
    </w:div>
    <w:div w:id="1682855244">
      <w:bodyDiv w:val="1"/>
      <w:marLeft w:val="0"/>
      <w:marRight w:val="0"/>
      <w:marTop w:val="0"/>
      <w:marBottom w:val="0"/>
      <w:divBdr>
        <w:top w:val="none" w:sz="0" w:space="0" w:color="auto"/>
        <w:left w:val="none" w:sz="0" w:space="0" w:color="auto"/>
        <w:bottom w:val="none" w:sz="0" w:space="0" w:color="auto"/>
        <w:right w:val="none" w:sz="0" w:space="0" w:color="auto"/>
      </w:divBdr>
      <w:divsChild>
        <w:div w:id="1298995681">
          <w:marLeft w:val="0"/>
          <w:marRight w:val="0"/>
          <w:marTop w:val="0"/>
          <w:marBottom w:val="0"/>
          <w:divBdr>
            <w:top w:val="none" w:sz="0" w:space="0" w:color="auto"/>
            <w:left w:val="none" w:sz="0" w:space="0" w:color="auto"/>
            <w:bottom w:val="none" w:sz="0" w:space="0" w:color="auto"/>
            <w:right w:val="none" w:sz="0" w:space="0" w:color="auto"/>
          </w:divBdr>
          <w:divsChild>
            <w:div w:id="1011184386">
              <w:marLeft w:val="0"/>
              <w:marRight w:val="0"/>
              <w:marTop w:val="0"/>
              <w:marBottom w:val="0"/>
              <w:divBdr>
                <w:top w:val="none" w:sz="0" w:space="0" w:color="auto"/>
                <w:left w:val="none" w:sz="0" w:space="0" w:color="auto"/>
                <w:bottom w:val="none" w:sz="0" w:space="0" w:color="auto"/>
                <w:right w:val="none" w:sz="0" w:space="0" w:color="auto"/>
              </w:divBdr>
              <w:divsChild>
                <w:div w:id="41451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0528564">
      <w:bodyDiv w:val="1"/>
      <w:marLeft w:val="0"/>
      <w:marRight w:val="0"/>
      <w:marTop w:val="0"/>
      <w:marBottom w:val="0"/>
      <w:divBdr>
        <w:top w:val="none" w:sz="0" w:space="0" w:color="auto"/>
        <w:left w:val="none" w:sz="0" w:space="0" w:color="auto"/>
        <w:bottom w:val="none" w:sz="0" w:space="0" w:color="auto"/>
        <w:right w:val="none" w:sz="0" w:space="0" w:color="auto"/>
      </w:divBdr>
    </w:div>
    <w:div w:id="1691905040">
      <w:bodyDiv w:val="1"/>
      <w:marLeft w:val="0"/>
      <w:marRight w:val="0"/>
      <w:marTop w:val="0"/>
      <w:marBottom w:val="0"/>
      <w:divBdr>
        <w:top w:val="none" w:sz="0" w:space="0" w:color="auto"/>
        <w:left w:val="none" w:sz="0" w:space="0" w:color="auto"/>
        <w:bottom w:val="none" w:sz="0" w:space="0" w:color="auto"/>
        <w:right w:val="none" w:sz="0" w:space="0" w:color="auto"/>
      </w:divBdr>
      <w:divsChild>
        <w:div w:id="1533808670">
          <w:marLeft w:val="0"/>
          <w:marRight w:val="0"/>
          <w:marTop w:val="0"/>
          <w:marBottom w:val="0"/>
          <w:divBdr>
            <w:top w:val="none" w:sz="0" w:space="0" w:color="auto"/>
            <w:left w:val="none" w:sz="0" w:space="0" w:color="auto"/>
            <w:bottom w:val="none" w:sz="0" w:space="0" w:color="auto"/>
            <w:right w:val="none" w:sz="0" w:space="0" w:color="auto"/>
          </w:divBdr>
          <w:divsChild>
            <w:div w:id="218637847">
              <w:marLeft w:val="0"/>
              <w:marRight w:val="0"/>
              <w:marTop w:val="0"/>
              <w:marBottom w:val="0"/>
              <w:divBdr>
                <w:top w:val="none" w:sz="0" w:space="0" w:color="auto"/>
                <w:left w:val="none" w:sz="0" w:space="0" w:color="auto"/>
                <w:bottom w:val="none" w:sz="0" w:space="0" w:color="auto"/>
                <w:right w:val="none" w:sz="0" w:space="0" w:color="auto"/>
              </w:divBdr>
              <w:divsChild>
                <w:div w:id="80592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1906125">
      <w:bodyDiv w:val="1"/>
      <w:marLeft w:val="0"/>
      <w:marRight w:val="0"/>
      <w:marTop w:val="0"/>
      <w:marBottom w:val="0"/>
      <w:divBdr>
        <w:top w:val="none" w:sz="0" w:space="0" w:color="auto"/>
        <w:left w:val="none" w:sz="0" w:space="0" w:color="auto"/>
        <w:bottom w:val="none" w:sz="0" w:space="0" w:color="auto"/>
        <w:right w:val="none" w:sz="0" w:space="0" w:color="auto"/>
      </w:divBdr>
      <w:divsChild>
        <w:div w:id="178661154">
          <w:marLeft w:val="0"/>
          <w:marRight w:val="0"/>
          <w:marTop w:val="0"/>
          <w:marBottom w:val="0"/>
          <w:divBdr>
            <w:top w:val="none" w:sz="0" w:space="0" w:color="auto"/>
            <w:left w:val="none" w:sz="0" w:space="0" w:color="auto"/>
            <w:bottom w:val="none" w:sz="0" w:space="0" w:color="auto"/>
            <w:right w:val="none" w:sz="0" w:space="0" w:color="auto"/>
          </w:divBdr>
          <w:divsChild>
            <w:div w:id="1166551160">
              <w:marLeft w:val="0"/>
              <w:marRight w:val="0"/>
              <w:marTop w:val="0"/>
              <w:marBottom w:val="0"/>
              <w:divBdr>
                <w:top w:val="none" w:sz="0" w:space="0" w:color="auto"/>
                <w:left w:val="none" w:sz="0" w:space="0" w:color="auto"/>
                <w:bottom w:val="none" w:sz="0" w:space="0" w:color="auto"/>
                <w:right w:val="none" w:sz="0" w:space="0" w:color="auto"/>
              </w:divBdr>
              <w:divsChild>
                <w:div w:id="783622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416850">
      <w:bodyDiv w:val="1"/>
      <w:marLeft w:val="0"/>
      <w:marRight w:val="0"/>
      <w:marTop w:val="0"/>
      <w:marBottom w:val="0"/>
      <w:divBdr>
        <w:top w:val="none" w:sz="0" w:space="0" w:color="auto"/>
        <w:left w:val="none" w:sz="0" w:space="0" w:color="auto"/>
        <w:bottom w:val="none" w:sz="0" w:space="0" w:color="auto"/>
        <w:right w:val="none" w:sz="0" w:space="0" w:color="auto"/>
      </w:divBdr>
      <w:divsChild>
        <w:div w:id="1070227992">
          <w:marLeft w:val="0"/>
          <w:marRight w:val="0"/>
          <w:marTop w:val="0"/>
          <w:marBottom w:val="0"/>
          <w:divBdr>
            <w:top w:val="none" w:sz="0" w:space="0" w:color="auto"/>
            <w:left w:val="none" w:sz="0" w:space="0" w:color="auto"/>
            <w:bottom w:val="none" w:sz="0" w:space="0" w:color="auto"/>
            <w:right w:val="none" w:sz="0" w:space="0" w:color="auto"/>
          </w:divBdr>
          <w:divsChild>
            <w:div w:id="318846795">
              <w:marLeft w:val="0"/>
              <w:marRight w:val="0"/>
              <w:marTop w:val="0"/>
              <w:marBottom w:val="0"/>
              <w:divBdr>
                <w:top w:val="none" w:sz="0" w:space="0" w:color="auto"/>
                <w:left w:val="none" w:sz="0" w:space="0" w:color="auto"/>
                <w:bottom w:val="none" w:sz="0" w:space="0" w:color="auto"/>
                <w:right w:val="none" w:sz="0" w:space="0" w:color="auto"/>
              </w:divBdr>
              <w:divsChild>
                <w:div w:id="325673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6518871">
      <w:bodyDiv w:val="1"/>
      <w:marLeft w:val="0"/>
      <w:marRight w:val="0"/>
      <w:marTop w:val="0"/>
      <w:marBottom w:val="0"/>
      <w:divBdr>
        <w:top w:val="none" w:sz="0" w:space="0" w:color="auto"/>
        <w:left w:val="none" w:sz="0" w:space="0" w:color="auto"/>
        <w:bottom w:val="none" w:sz="0" w:space="0" w:color="auto"/>
        <w:right w:val="none" w:sz="0" w:space="0" w:color="auto"/>
      </w:divBdr>
      <w:divsChild>
        <w:div w:id="1342469961">
          <w:marLeft w:val="0"/>
          <w:marRight w:val="0"/>
          <w:marTop w:val="0"/>
          <w:marBottom w:val="0"/>
          <w:divBdr>
            <w:top w:val="none" w:sz="0" w:space="0" w:color="auto"/>
            <w:left w:val="none" w:sz="0" w:space="0" w:color="auto"/>
            <w:bottom w:val="none" w:sz="0" w:space="0" w:color="auto"/>
            <w:right w:val="none" w:sz="0" w:space="0" w:color="auto"/>
          </w:divBdr>
          <w:divsChild>
            <w:div w:id="981498163">
              <w:marLeft w:val="0"/>
              <w:marRight w:val="0"/>
              <w:marTop w:val="0"/>
              <w:marBottom w:val="0"/>
              <w:divBdr>
                <w:top w:val="none" w:sz="0" w:space="0" w:color="auto"/>
                <w:left w:val="none" w:sz="0" w:space="0" w:color="auto"/>
                <w:bottom w:val="none" w:sz="0" w:space="0" w:color="auto"/>
                <w:right w:val="none" w:sz="0" w:space="0" w:color="auto"/>
              </w:divBdr>
              <w:divsChild>
                <w:div w:id="296574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220248">
      <w:bodyDiv w:val="1"/>
      <w:marLeft w:val="0"/>
      <w:marRight w:val="0"/>
      <w:marTop w:val="0"/>
      <w:marBottom w:val="0"/>
      <w:divBdr>
        <w:top w:val="none" w:sz="0" w:space="0" w:color="auto"/>
        <w:left w:val="none" w:sz="0" w:space="0" w:color="auto"/>
        <w:bottom w:val="none" w:sz="0" w:space="0" w:color="auto"/>
        <w:right w:val="none" w:sz="0" w:space="0" w:color="auto"/>
      </w:divBdr>
    </w:div>
    <w:div w:id="1710107332">
      <w:bodyDiv w:val="1"/>
      <w:marLeft w:val="0"/>
      <w:marRight w:val="0"/>
      <w:marTop w:val="0"/>
      <w:marBottom w:val="0"/>
      <w:divBdr>
        <w:top w:val="none" w:sz="0" w:space="0" w:color="auto"/>
        <w:left w:val="none" w:sz="0" w:space="0" w:color="auto"/>
        <w:bottom w:val="none" w:sz="0" w:space="0" w:color="auto"/>
        <w:right w:val="none" w:sz="0" w:space="0" w:color="auto"/>
      </w:divBdr>
    </w:div>
    <w:div w:id="1712610487">
      <w:bodyDiv w:val="1"/>
      <w:marLeft w:val="0"/>
      <w:marRight w:val="0"/>
      <w:marTop w:val="0"/>
      <w:marBottom w:val="0"/>
      <w:divBdr>
        <w:top w:val="none" w:sz="0" w:space="0" w:color="auto"/>
        <w:left w:val="none" w:sz="0" w:space="0" w:color="auto"/>
        <w:bottom w:val="none" w:sz="0" w:space="0" w:color="auto"/>
        <w:right w:val="none" w:sz="0" w:space="0" w:color="auto"/>
      </w:divBdr>
      <w:divsChild>
        <w:div w:id="701202253">
          <w:marLeft w:val="0"/>
          <w:marRight w:val="0"/>
          <w:marTop w:val="0"/>
          <w:marBottom w:val="0"/>
          <w:divBdr>
            <w:top w:val="none" w:sz="0" w:space="0" w:color="auto"/>
            <w:left w:val="none" w:sz="0" w:space="0" w:color="auto"/>
            <w:bottom w:val="none" w:sz="0" w:space="0" w:color="auto"/>
            <w:right w:val="none" w:sz="0" w:space="0" w:color="auto"/>
          </w:divBdr>
          <w:divsChild>
            <w:div w:id="825126210">
              <w:marLeft w:val="0"/>
              <w:marRight w:val="0"/>
              <w:marTop w:val="0"/>
              <w:marBottom w:val="0"/>
              <w:divBdr>
                <w:top w:val="none" w:sz="0" w:space="0" w:color="auto"/>
                <w:left w:val="none" w:sz="0" w:space="0" w:color="auto"/>
                <w:bottom w:val="none" w:sz="0" w:space="0" w:color="auto"/>
                <w:right w:val="none" w:sz="0" w:space="0" w:color="auto"/>
              </w:divBdr>
              <w:divsChild>
                <w:div w:id="1143236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782238">
      <w:bodyDiv w:val="1"/>
      <w:marLeft w:val="0"/>
      <w:marRight w:val="0"/>
      <w:marTop w:val="0"/>
      <w:marBottom w:val="0"/>
      <w:divBdr>
        <w:top w:val="none" w:sz="0" w:space="0" w:color="auto"/>
        <w:left w:val="none" w:sz="0" w:space="0" w:color="auto"/>
        <w:bottom w:val="none" w:sz="0" w:space="0" w:color="auto"/>
        <w:right w:val="none" w:sz="0" w:space="0" w:color="auto"/>
      </w:divBdr>
      <w:divsChild>
        <w:div w:id="701445700">
          <w:marLeft w:val="0"/>
          <w:marRight w:val="0"/>
          <w:marTop w:val="0"/>
          <w:marBottom w:val="0"/>
          <w:divBdr>
            <w:top w:val="none" w:sz="0" w:space="0" w:color="auto"/>
            <w:left w:val="none" w:sz="0" w:space="0" w:color="auto"/>
            <w:bottom w:val="none" w:sz="0" w:space="0" w:color="auto"/>
            <w:right w:val="none" w:sz="0" w:space="0" w:color="auto"/>
          </w:divBdr>
          <w:divsChild>
            <w:div w:id="1804738637">
              <w:marLeft w:val="0"/>
              <w:marRight w:val="0"/>
              <w:marTop w:val="0"/>
              <w:marBottom w:val="0"/>
              <w:divBdr>
                <w:top w:val="none" w:sz="0" w:space="0" w:color="auto"/>
                <w:left w:val="none" w:sz="0" w:space="0" w:color="auto"/>
                <w:bottom w:val="none" w:sz="0" w:space="0" w:color="auto"/>
                <w:right w:val="none" w:sz="0" w:space="0" w:color="auto"/>
              </w:divBdr>
              <w:divsChild>
                <w:div w:id="1859271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174736">
      <w:bodyDiv w:val="1"/>
      <w:marLeft w:val="0"/>
      <w:marRight w:val="0"/>
      <w:marTop w:val="0"/>
      <w:marBottom w:val="0"/>
      <w:divBdr>
        <w:top w:val="none" w:sz="0" w:space="0" w:color="auto"/>
        <w:left w:val="none" w:sz="0" w:space="0" w:color="auto"/>
        <w:bottom w:val="none" w:sz="0" w:space="0" w:color="auto"/>
        <w:right w:val="none" w:sz="0" w:space="0" w:color="auto"/>
      </w:divBdr>
    </w:div>
    <w:div w:id="1737626863">
      <w:bodyDiv w:val="1"/>
      <w:marLeft w:val="0"/>
      <w:marRight w:val="0"/>
      <w:marTop w:val="0"/>
      <w:marBottom w:val="0"/>
      <w:divBdr>
        <w:top w:val="none" w:sz="0" w:space="0" w:color="auto"/>
        <w:left w:val="none" w:sz="0" w:space="0" w:color="auto"/>
        <w:bottom w:val="none" w:sz="0" w:space="0" w:color="auto"/>
        <w:right w:val="none" w:sz="0" w:space="0" w:color="auto"/>
      </w:divBdr>
      <w:divsChild>
        <w:div w:id="1636376317">
          <w:marLeft w:val="0"/>
          <w:marRight w:val="0"/>
          <w:marTop w:val="0"/>
          <w:marBottom w:val="0"/>
          <w:divBdr>
            <w:top w:val="none" w:sz="0" w:space="0" w:color="auto"/>
            <w:left w:val="none" w:sz="0" w:space="0" w:color="auto"/>
            <w:bottom w:val="none" w:sz="0" w:space="0" w:color="auto"/>
            <w:right w:val="none" w:sz="0" w:space="0" w:color="auto"/>
          </w:divBdr>
          <w:divsChild>
            <w:div w:id="1245801348">
              <w:marLeft w:val="0"/>
              <w:marRight w:val="0"/>
              <w:marTop w:val="0"/>
              <w:marBottom w:val="0"/>
              <w:divBdr>
                <w:top w:val="none" w:sz="0" w:space="0" w:color="auto"/>
                <w:left w:val="none" w:sz="0" w:space="0" w:color="auto"/>
                <w:bottom w:val="none" w:sz="0" w:space="0" w:color="auto"/>
                <w:right w:val="none" w:sz="0" w:space="0" w:color="auto"/>
              </w:divBdr>
              <w:divsChild>
                <w:div w:id="160171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804657">
      <w:bodyDiv w:val="1"/>
      <w:marLeft w:val="0"/>
      <w:marRight w:val="0"/>
      <w:marTop w:val="0"/>
      <w:marBottom w:val="0"/>
      <w:divBdr>
        <w:top w:val="none" w:sz="0" w:space="0" w:color="auto"/>
        <w:left w:val="none" w:sz="0" w:space="0" w:color="auto"/>
        <w:bottom w:val="none" w:sz="0" w:space="0" w:color="auto"/>
        <w:right w:val="none" w:sz="0" w:space="0" w:color="auto"/>
      </w:divBdr>
      <w:divsChild>
        <w:div w:id="426270516">
          <w:marLeft w:val="0"/>
          <w:marRight w:val="0"/>
          <w:marTop w:val="0"/>
          <w:marBottom w:val="0"/>
          <w:divBdr>
            <w:top w:val="none" w:sz="0" w:space="0" w:color="auto"/>
            <w:left w:val="none" w:sz="0" w:space="0" w:color="auto"/>
            <w:bottom w:val="none" w:sz="0" w:space="0" w:color="auto"/>
            <w:right w:val="none" w:sz="0" w:space="0" w:color="auto"/>
          </w:divBdr>
          <w:divsChild>
            <w:div w:id="431433251">
              <w:marLeft w:val="0"/>
              <w:marRight w:val="0"/>
              <w:marTop w:val="0"/>
              <w:marBottom w:val="0"/>
              <w:divBdr>
                <w:top w:val="none" w:sz="0" w:space="0" w:color="auto"/>
                <w:left w:val="none" w:sz="0" w:space="0" w:color="auto"/>
                <w:bottom w:val="none" w:sz="0" w:space="0" w:color="auto"/>
                <w:right w:val="none" w:sz="0" w:space="0" w:color="auto"/>
              </w:divBdr>
              <w:divsChild>
                <w:div w:id="100755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9593786">
      <w:bodyDiv w:val="1"/>
      <w:marLeft w:val="0"/>
      <w:marRight w:val="0"/>
      <w:marTop w:val="0"/>
      <w:marBottom w:val="0"/>
      <w:divBdr>
        <w:top w:val="none" w:sz="0" w:space="0" w:color="auto"/>
        <w:left w:val="none" w:sz="0" w:space="0" w:color="auto"/>
        <w:bottom w:val="none" w:sz="0" w:space="0" w:color="auto"/>
        <w:right w:val="none" w:sz="0" w:space="0" w:color="auto"/>
      </w:divBdr>
    </w:div>
    <w:div w:id="1767925608">
      <w:bodyDiv w:val="1"/>
      <w:marLeft w:val="0"/>
      <w:marRight w:val="0"/>
      <w:marTop w:val="0"/>
      <w:marBottom w:val="0"/>
      <w:divBdr>
        <w:top w:val="none" w:sz="0" w:space="0" w:color="auto"/>
        <w:left w:val="none" w:sz="0" w:space="0" w:color="auto"/>
        <w:bottom w:val="none" w:sz="0" w:space="0" w:color="auto"/>
        <w:right w:val="none" w:sz="0" w:space="0" w:color="auto"/>
      </w:divBdr>
      <w:divsChild>
        <w:div w:id="934247392">
          <w:marLeft w:val="0"/>
          <w:marRight w:val="0"/>
          <w:marTop w:val="0"/>
          <w:marBottom w:val="0"/>
          <w:divBdr>
            <w:top w:val="none" w:sz="0" w:space="0" w:color="auto"/>
            <w:left w:val="none" w:sz="0" w:space="0" w:color="auto"/>
            <w:bottom w:val="none" w:sz="0" w:space="0" w:color="auto"/>
            <w:right w:val="none" w:sz="0" w:space="0" w:color="auto"/>
          </w:divBdr>
          <w:divsChild>
            <w:div w:id="934092827">
              <w:marLeft w:val="0"/>
              <w:marRight w:val="0"/>
              <w:marTop w:val="0"/>
              <w:marBottom w:val="0"/>
              <w:divBdr>
                <w:top w:val="none" w:sz="0" w:space="0" w:color="auto"/>
                <w:left w:val="none" w:sz="0" w:space="0" w:color="auto"/>
                <w:bottom w:val="none" w:sz="0" w:space="0" w:color="auto"/>
                <w:right w:val="none" w:sz="0" w:space="0" w:color="auto"/>
              </w:divBdr>
              <w:divsChild>
                <w:div w:id="795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7167598">
      <w:bodyDiv w:val="1"/>
      <w:marLeft w:val="0"/>
      <w:marRight w:val="0"/>
      <w:marTop w:val="0"/>
      <w:marBottom w:val="0"/>
      <w:divBdr>
        <w:top w:val="none" w:sz="0" w:space="0" w:color="auto"/>
        <w:left w:val="none" w:sz="0" w:space="0" w:color="auto"/>
        <w:bottom w:val="none" w:sz="0" w:space="0" w:color="auto"/>
        <w:right w:val="none" w:sz="0" w:space="0" w:color="auto"/>
      </w:divBdr>
      <w:divsChild>
        <w:div w:id="998732137">
          <w:marLeft w:val="0"/>
          <w:marRight w:val="0"/>
          <w:marTop w:val="0"/>
          <w:marBottom w:val="0"/>
          <w:divBdr>
            <w:top w:val="none" w:sz="0" w:space="0" w:color="auto"/>
            <w:left w:val="none" w:sz="0" w:space="0" w:color="auto"/>
            <w:bottom w:val="none" w:sz="0" w:space="0" w:color="auto"/>
            <w:right w:val="none" w:sz="0" w:space="0" w:color="auto"/>
          </w:divBdr>
          <w:divsChild>
            <w:div w:id="1457605535">
              <w:marLeft w:val="0"/>
              <w:marRight w:val="0"/>
              <w:marTop w:val="0"/>
              <w:marBottom w:val="0"/>
              <w:divBdr>
                <w:top w:val="none" w:sz="0" w:space="0" w:color="auto"/>
                <w:left w:val="none" w:sz="0" w:space="0" w:color="auto"/>
                <w:bottom w:val="none" w:sz="0" w:space="0" w:color="auto"/>
                <w:right w:val="none" w:sz="0" w:space="0" w:color="auto"/>
              </w:divBdr>
              <w:divsChild>
                <w:div w:id="61702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787697">
      <w:bodyDiv w:val="1"/>
      <w:marLeft w:val="0"/>
      <w:marRight w:val="0"/>
      <w:marTop w:val="0"/>
      <w:marBottom w:val="0"/>
      <w:divBdr>
        <w:top w:val="none" w:sz="0" w:space="0" w:color="auto"/>
        <w:left w:val="none" w:sz="0" w:space="0" w:color="auto"/>
        <w:bottom w:val="none" w:sz="0" w:space="0" w:color="auto"/>
        <w:right w:val="none" w:sz="0" w:space="0" w:color="auto"/>
      </w:divBdr>
    </w:div>
    <w:div w:id="1783065195">
      <w:bodyDiv w:val="1"/>
      <w:marLeft w:val="0"/>
      <w:marRight w:val="0"/>
      <w:marTop w:val="0"/>
      <w:marBottom w:val="0"/>
      <w:divBdr>
        <w:top w:val="none" w:sz="0" w:space="0" w:color="auto"/>
        <w:left w:val="none" w:sz="0" w:space="0" w:color="auto"/>
        <w:bottom w:val="none" w:sz="0" w:space="0" w:color="auto"/>
        <w:right w:val="none" w:sz="0" w:space="0" w:color="auto"/>
      </w:divBdr>
    </w:div>
    <w:div w:id="1808206928">
      <w:bodyDiv w:val="1"/>
      <w:marLeft w:val="0"/>
      <w:marRight w:val="0"/>
      <w:marTop w:val="0"/>
      <w:marBottom w:val="0"/>
      <w:divBdr>
        <w:top w:val="none" w:sz="0" w:space="0" w:color="auto"/>
        <w:left w:val="none" w:sz="0" w:space="0" w:color="auto"/>
        <w:bottom w:val="none" w:sz="0" w:space="0" w:color="auto"/>
        <w:right w:val="none" w:sz="0" w:space="0" w:color="auto"/>
      </w:divBdr>
    </w:div>
    <w:div w:id="1812870812">
      <w:bodyDiv w:val="1"/>
      <w:marLeft w:val="0"/>
      <w:marRight w:val="0"/>
      <w:marTop w:val="0"/>
      <w:marBottom w:val="0"/>
      <w:divBdr>
        <w:top w:val="none" w:sz="0" w:space="0" w:color="auto"/>
        <w:left w:val="none" w:sz="0" w:space="0" w:color="auto"/>
        <w:bottom w:val="none" w:sz="0" w:space="0" w:color="auto"/>
        <w:right w:val="none" w:sz="0" w:space="0" w:color="auto"/>
      </w:divBdr>
      <w:divsChild>
        <w:div w:id="1157258986">
          <w:marLeft w:val="0"/>
          <w:marRight w:val="0"/>
          <w:marTop w:val="0"/>
          <w:marBottom w:val="0"/>
          <w:divBdr>
            <w:top w:val="none" w:sz="0" w:space="0" w:color="auto"/>
            <w:left w:val="none" w:sz="0" w:space="0" w:color="auto"/>
            <w:bottom w:val="none" w:sz="0" w:space="0" w:color="auto"/>
            <w:right w:val="none" w:sz="0" w:space="0" w:color="auto"/>
          </w:divBdr>
          <w:divsChild>
            <w:div w:id="311718435">
              <w:marLeft w:val="0"/>
              <w:marRight w:val="0"/>
              <w:marTop w:val="0"/>
              <w:marBottom w:val="0"/>
              <w:divBdr>
                <w:top w:val="none" w:sz="0" w:space="0" w:color="auto"/>
                <w:left w:val="none" w:sz="0" w:space="0" w:color="auto"/>
                <w:bottom w:val="none" w:sz="0" w:space="0" w:color="auto"/>
                <w:right w:val="none" w:sz="0" w:space="0" w:color="auto"/>
              </w:divBdr>
              <w:divsChild>
                <w:div w:id="2146002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5462597">
      <w:bodyDiv w:val="1"/>
      <w:marLeft w:val="0"/>
      <w:marRight w:val="0"/>
      <w:marTop w:val="0"/>
      <w:marBottom w:val="0"/>
      <w:divBdr>
        <w:top w:val="none" w:sz="0" w:space="0" w:color="auto"/>
        <w:left w:val="none" w:sz="0" w:space="0" w:color="auto"/>
        <w:bottom w:val="none" w:sz="0" w:space="0" w:color="auto"/>
        <w:right w:val="none" w:sz="0" w:space="0" w:color="auto"/>
      </w:divBdr>
    </w:div>
    <w:div w:id="1845440161">
      <w:bodyDiv w:val="1"/>
      <w:marLeft w:val="0"/>
      <w:marRight w:val="0"/>
      <w:marTop w:val="0"/>
      <w:marBottom w:val="0"/>
      <w:divBdr>
        <w:top w:val="none" w:sz="0" w:space="0" w:color="auto"/>
        <w:left w:val="none" w:sz="0" w:space="0" w:color="auto"/>
        <w:bottom w:val="none" w:sz="0" w:space="0" w:color="auto"/>
        <w:right w:val="none" w:sz="0" w:space="0" w:color="auto"/>
      </w:divBdr>
      <w:divsChild>
        <w:div w:id="1567688887">
          <w:marLeft w:val="0"/>
          <w:marRight w:val="0"/>
          <w:marTop w:val="0"/>
          <w:marBottom w:val="0"/>
          <w:divBdr>
            <w:top w:val="none" w:sz="0" w:space="0" w:color="auto"/>
            <w:left w:val="none" w:sz="0" w:space="0" w:color="auto"/>
            <w:bottom w:val="none" w:sz="0" w:space="0" w:color="auto"/>
            <w:right w:val="none" w:sz="0" w:space="0" w:color="auto"/>
          </w:divBdr>
          <w:divsChild>
            <w:div w:id="1994330332">
              <w:marLeft w:val="0"/>
              <w:marRight w:val="0"/>
              <w:marTop w:val="0"/>
              <w:marBottom w:val="0"/>
              <w:divBdr>
                <w:top w:val="none" w:sz="0" w:space="0" w:color="auto"/>
                <w:left w:val="none" w:sz="0" w:space="0" w:color="auto"/>
                <w:bottom w:val="none" w:sz="0" w:space="0" w:color="auto"/>
                <w:right w:val="none" w:sz="0" w:space="0" w:color="auto"/>
              </w:divBdr>
              <w:divsChild>
                <w:div w:id="67121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0534698">
      <w:bodyDiv w:val="1"/>
      <w:marLeft w:val="0"/>
      <w:marRight w:val="0"/>
      <w:marTop w:val="0"/>
      <w:marBottom w:val="0"/>
      <w:divBdr>
        <w:top w:val="none" w:sz="0" w:space="0" w:color="auto"/>
        <w:left w:val="none" w:sz="0" w:space="0" w:color="auto"/>
        <w:bottom w:val="none" w:sz="0" w:space="0" w:color="auto"/>
        <w:right w:val="none" w:sz="0" w:space="0" w:color="auto"/>
      </w:divBdr>
    </w:div>
    <w:div w:id="1903977852">
      <w:bodyDiv w:val="1"/>
      <w:marLeft w:val="0"/>
      <w:marRight w:val="0"/>
      <w:marTop w:val="0"/>
      <w:marBottom w:val="0"/>
      <w:divBdr>
        <w:top w:val="none" w:sz="0" w:space="0" w:color="auto"/>
        <w:left w:val="none" w:sz="0" w:space="0" w:color="auto"/>
        <w:bottom w:val="none" w:sz="0" w:space="0" w:color="auto"/>
        <w:right w:val="none" w:sz="0" w:space="0" w:color="auto"/>
      </w:divBdr>
    </w:div>
    <w:div w:id="1906840651">
      <w:bodyDiv w:val="1"/>
      <w:marLeft w:val="0"/>
      <w:marRight w:val="0"/>
      <w:marTop w:val="0"/>
      <w:marBottom w:val="0"/>
      <w:divBdr>
        <w:top w:val="none" w:sz="0" w:space="0" w:color="auto"/>
        <w:left w:val="none" w:sz="0" w:space="0" w:color="auto"/>
        <w:bottom w:val="none" w:sz="0" w:space="0" w:color="auto"/>
        <w:right w:val="none" w:sz="0" w:space="0" w:color="auto"/>
      </w:divBdr>
    </w:div>
    <w:div w:id="1913813748">
      <w:bodyDiv w:val="1"/>
      <w:marLeft w:val="0"/>
      <w:marRight w:val="0"/>
      <w:marTop w:val="0"/>
      <w:marBottom w:val="0"/>
      <w:divBdr>
        <w:top w:val="none" w:sz="0" w:space="0" w:color="auto"/>
        <w:left w:val="none" w:sz="0" w:space="0" w:color="auto"/>
        <w:bottom w:val="none" w:sz="0" w:space="0" w:color="auto"/>
        <w:right w:val="none" w:sz="0" w:space="0" w:color="auto"/>
      </w:divBdr>
      <w:divsChild>
        <w:div w:id="265890388">
          <w:marLeft w:val="0"/>
          <w:marRight w:val="0"/>
          <w:marTop w:val="0"/>
          <w:marBottom w:val="0"/>
          <w:divBdr>
            <w:top w:val="none" w:sz="0" w:space="0" w:color="auto"/>
            <w:left w:val="none" w:sz="0" w:space="0" w:color="auto"/>
            <w:bottom w:val="none" w:sz="0" w:space="0" w:color="auto"/>
            <w:right w:val="none" w:sz="0" w:space="0" w:color="auto"/>
          </w:divBdr>
          <w:divsChild>
            <w:div w:id="1697270429">
              <w:marLeft w:val="0"/>
              <w:marRight w:val="0"/>
              <w:marTop w:val="0"/>
              <w:marBottom w:val="0"/>
              <w:divBdr>
                <w:top w:val="none" w:sz="0" w:space="0" w:color="auto"/>
                <w:left w:val="none" w:sz="0" w:space="0" w:color="auto"/>
                <w:bottom w:val="none" w:sz="0" w:space="0" w:color="auto"/>
                <w:right w:val="none" w:sz="0" w:space="0" w:color="auto"/>
              </w:divBdr>
              <w:divsChild>
                <w:div w:id="120147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8005949">
      <w:bodyDiv w:val="1"/>
      <w:marLeft w:val="0"/>
      <w:marRight w:val="0"/>
      <w:marTop w:val="0"/>
      <w:marBottom w:val="0"/>
      <w:divBdr>
        <w:top w:val="none" w:sz="0" w:space="0" w:color="auto"/>
        <w:left w:val="none" w:sz="0" w:space="0" w:color="auto"/>
        <w:bottom w:val="none" w:sz="0" w:space="0" w:color="auto"/>
        <w:right w:val="none" w:sz="0" w:space="0" w:color="auto"/>
      </w:divBdr>
    </w:div>
    <w:div w:id="1941067109">
      <w:bodyDiv w:val="1"/>
      <w:marLeft w:val="0"/>
      <w:marRight w:val="0"/>
      <w:marTop w:val="0"/>
      <w:marBottom w:val="0"/>
      <w:divBdr>
        <w:top w:val="none" w:sz="0" w:space="0" w:color="auto"/>
        <w:left w:val="none" w:sz="0" w:space="0" w:color="auto"/>
        <w:bottom w:val="none" w:sz="0" w:space="0" w:color="auto"/>
        <w:right w:val="none" w:sz="0" w:space="0" w:color="auto"/>
      </w:divBdr>
    </w:div>
    <w:div w:id="1941640499">
      <w:bodyDiv w:val="1"/>
      <w:marLeft w:val="0"/>
      <w:marRight w:val="0"/>
      <w:marTop w:val="0"/>
      <w:marBottom w:val="0"/>
      <w:divBdr>
        <w:top w:val="none" w:sz="0" w:space="0" w:color="auto"/>
        <w:left w:val="none" w:sz="0" w:space="0" w:color="auto"/>
        <w:bottom w:val="none" w:sz="0" w:space="0" w:color="auto"/>
        <w:right w:val="none" w:sz="0" w:space="0" w:color="auto"/>
      </w:divBdr>
    </w:div>
    <w:div w:id="1952082295">
      <w:bodyDiv w:val="1"/>
      <w:marLeft w:val="0"/>
      <w:marRight w:val="0"/>
      <w:marTop w:val="0"/>
      <w:marBottom w:val="0"/>
      <w:divBdr>
        <w:top w:val="none" w:sz="0" w:space="0" w:color="auto"/>
        <w:left w:val="none" w:sz="0" w:space="0" w:color="auto"/>
        <w:bottom w:val="none" w:sz="0" w:space="0" w:color="auto"/>
        <w:right w:val="none" w:sz="0" w:space="0" w:color="auto"/>
      </w:divBdr>
      <w:divsChild>
        <w:div w:id="1520047355">
          <w:marLeft w:val="0"/>
          <w:marRight w:val="0"/>
          <w:marTop w:val="0"/>
          <w:marBottom w:val="0"/>
          <w:divBdr>
            <w:top w:val="none" w:sz="0" w:space="0" w:color="auto"/>
            <w:left w:val="none" w:sz="0" w:space="0" w:color="auto"/>
            <w:bottom w:val="none" w:sz="0" w:space="0" w:color="auto"/>
            <w:right w:val="none" w:sz="0" w:space="0" w:color="auto"/>
          </w:divBdr>
          <w:divsChild>
            <w:div w:id="1776511255">
              <w:marLeft w:val="0"/>
              <w:marRight w:val="0"/>
              <w:marTop w:val="0"/>
              <w:marBottom w:val="0"/>
              <w:divBdr>
                <w:top w:val="none" w:sz="0" w:space="0" w:color="auto"/>
                <w:left w:val="none" w:sz="0" w:space="0" w:color="auto"/>
                <w:bottom w:val="none" w:sz="0" w:space="0" w:color="auto"/>
                <w:right w:val="none" w:sz="0" w:space="0" w:color="auto"/>
              </w:divBdr>
              <w:divsChild>
                <w:div w:id="1230307567">
                  <w:marLeft w:val="0"/>
                  <w:marRight w:val="0"/>
                  <w:marTop w:val="0"/>
                  <w:marBottom w:val="0"/>
                  <w:divBdr>
                    <w:top w:val="none" w:sz="0" w:space="0" w:color="auto"/>
                    <w:left w:val="none" w:sz="0" w:space="0" w:color="auto"/>
                    <w:bottom w:val="none" w:sz="0" w:space="0" w:color="auto"/>
                    <w:right w:val="none" w:sz="0" w:space="0" w:color="auto"/>
                  </w:divBdr>
                </w:div>
              </w:divsChild>
            </w:div>
            <w:div w:id="2025009645">
              <w:marLeft w:val="0"/>
              <w:marRight w:val="0"/>
              <w:marTop w:val="0"/>
              <w:marBottom w:val="0"/>
              <w:divBdr>
                <w:top w:val="none" w:sz="0" w:space="0" w:color="auto"/>
                <w:left w:val="none" w:sz="0" w:space="0" w:color="auto"/>
                <w:bottom w:val="none" w:sz="0" w:space="0" w:color="auto"/>
                <w:right w:val="none" w:sz="0" w:space="0" w:color="auto"/>
              </w:divBdr>
              <w:divsChild>
                <w:div w:id="76457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848140">
          <w:marLeft w:val="0"/>
          <w:marRight w:val="0"/>
          <w:marTop w:val="0"/>
          <w:marBottom w:val="0"/>
          <w:divBdr>
            <w:top w:val="none" w:sz="0" w:space="0" w:color="auto"/>
            <w:left w:val="none" w:sz="0" w:space="0" w:color="auto"/>
            <w:bottom w:val="none" w:sz="0" w:space="0" w:color="auto"/>
            <w:right w:val="none" w:sz="0" w:space="0" w:color="auto"/>
          </w:divBdr>
          <w:divsChild>
            <w:div w:id="1607039152">
              <w:marLeft w:val="0"/>
              <w:marRight w:val="0"/>
              <w:marTop w:val="0"/>
              <w:marBottom w:val="0"/>
              <w:divBdr>
                <w:top w:val="none" w:sz="0" w:space="0" w:color="auto"/>
                <w:left w:val="none" w:sz="0" w:space="0" w:color="auto"/>
                <w:bottom w:val="none" w:sz="0" w:space="0" w:color="auto"/>
                <w:right w:val="none" w:sz="0" w:space="0" w:color="auto"/>
              </w:divBdr>
              <w:divsChild>
                <w:div w:id="1566254849">
                  <w:marLeft w:val="0"/>
                  <w:marRight w:val="0"/>
                  <w:marTop w:val="0"/>
                  <w:marBottom w:val="0"/>
                  <w:divBdr>
                    <w:top w:val="none" w:sz="0" w:space="0" w:color="auto"/>
                    <w:left w:val="none" w:sz="0" w:space="0" w:color="auto"/>
                    <w:bottom w:val="none" w:sz="0" w:space="0" w:color="auto"/>
                    <w:right w:val="none" w:sz="0" w:space="0" w:color="auto"/>
                  </w:divBdr>
                </w:div>
              </w:divsChild>
            </w:div>
            <w:div w:id="1676690408">
              <w:marLeft w:val="0"/>
              <w:marRight w:val="0"/>
              <w:marTop w:val="0"/>
              <w:marBottom w:val="0"/>
              <w:divBdr>
                <w:top w:val="none" w:sz="0" w:space="0" w:color="auto"/>
                <w:left w:val="none" w:sz="0" w:space="0" w:color="auto"/>
                <w:bottom w:val="none" w:sz="0" w:space="0" w:color="auto"/>
                <w:right w:val="none" w:sz="0" w:space="0" w:color="auto"/>
              </w:divBdr>
              <w:divsChild>
                <w:div w:id="526720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882335">
      <w:bodyDiv w:val="1"/>
      <w:marLeft w:val="0"/>
      <w:marRight w:val="0"/>
      <w:marTop w:val="0"/>
      <w:marBottom w:val="0"/>
      <w:divBdr>
        <w:top w:val="none" w:sz="0" w:space="0" w:color="auto"/>
        <w:left w:val="none" w:sz="0" w:space="0" w:color="auto"/>
        <w:bottom w:val="none" w:sz="0" w:space="0" w:color="auto"/>
        <w:right w:val="none" w:sz="0" w:space="0" w:color="auto"/>
      </w:divBdr>
      <w:divsChild>
        <w:div w:id="1660961112">
          <w:marLeft w:val="0"/>
          <w:marRight w:val="0"/>
          <w:marTop w:val="0"/>
          <w:marBottom w:val="0"/>
          <w:divBdr>
            <w:top w:val="none" w:sz="0" w:space="0" w:color="auto"/>
            <w:left w:val="none" w:sz="0" w:space="0" w:color="auto"/>
            <w:bottom w:val="none" w:sz="0" w:space="0" w:color="auto"/>
            <w:right w:val="none" w:sz="0" w:space="0" w:color="auto"/>
          </w:divBdr>
          <w:divsChild>
            <w:div w:id="880291862">
              <w:marLeft w:val="0"/>
              <w:marRight w:val="0"/>
              <w:marTop w:val="0"/>
              <w:marBottom w:val="0"/>
              <w:divBdr>
                <w:top w:val="none" w:sz="0" w:space="0" w:color="auto"/>
                <w:left w:val="none" w:sz="0" w:space="0" w:color="auto"/>
                <w:bottom w:val="none" w:sz="0" w:space="0" w:color="auto"/>
                <w:right w:val="none" w:sz="0" w:space="0" w:color="auto"/>
              </w:divBdr>
              <w:divsChild>
                <w:div w:id="1333148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4214966">
      <w:bodyDiv w:val="1"/>
      <w:marLeft w:val="0"/>
      <w:marRight w:val="0"/>
      <w:marTop w:val="0"/>
      <w:marBottom w:val="0"/>
      <w:divBdr>
        <w:top w:val="none" w:sz="0" w:space="0" w:color="auto"/>
        <w:left w:val="none" w:sz="0" w:space="0" w:color="auto"/>
        <w:bottom w:val="none" w:sz="0" w:space="0" w:color="auto"/>
        <w:right w:val="none" w:sz="0" w:space="0" w:color="auto"/>
      </w:divBdr>
    </w:div>
    <w:div w:id="1995259635">
      <w:bodyDiv w:val="1"/>
      <w:marLeft w:val="0"/>
      <w:marRight w:val="0"/>
      <w:marTop w:val="0"/>
      <w:marBottom w:val="0"/>
      <w:divBdr>
        <w:top w:val="none" w:sz="0" w:space="0" w:color="auto"/>
        <w:left w:val="none" w:sz="0" w:space="0" w:color="auto"/>
        <w:bottom w:val="none" w:sz="0" w:space="0" w:color="auto"/>
        <w:right w:val="none" w:sz="0" w:space="0" w:color="auto"/>
      </w:divBdr>
      <w:divsChild>
        <w:div w:id="1704401314">
          <w:marLeft w:val="0"/>
          <w:marRight w:val="0"/>
          <w:marTop w:val="0"/>
          <w:marBottom w:val="0"/>
          <w:divBdr>
            <w:top w:val="none" w:sz="0" w:space="0" w:color="auto"/>
            <w:left w:val="none" w:sz="0" w:space="0" w:color="auto"/>
            <w:bottom w:val="none" w:sz="0" w:space="0" w:color="auto"/>
            <w:right w:val="none" w:sz="0" w:space="0" w:color="auto"/>
          </w:divBdr>
          <w:divsChild>
            <w:div w:id="770052226">
              <w:marLeft w:val="0"/>
              <w:marRight w:val="0"/>
              <w:marTop w:val="0"/>
              <w:marBottom w:val="0"/>
              <w:divBdr>
                <w:top w:val="none" w:sz="0" w:space="0" w:color="auto"/>
                <w:left w:val="none" w:sz="0" w:space="0" w:color="auto"/>
                <w:bottom w:val="none" w:sz="0" w:space="0" w:color="auto"/>
                <w:right w:val="none" w:sz="0" w:space="0" w:color="auto"/>
              </w:divBdr>
              <w:divsChild>
                <w:div w:id="404038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2339">
      <w:bodyDiv w:val="1"/>
      <w:marLeft w:val="0"/>
      <w:marRight w:val="0"/>
      <w:marTop w:val="0"/>
      <w:marBottom w:val="0"/>
      <w:divBdr>
        <w:top w:val="none" w:sz="0" w:space="0" w:color="auto"/>
        <w:left w:val="none" w:sz="0" w:space="0" w:color="auto"/>
        <w:bottom w:val="none" w:sz="0" w:space="0" w:color="auto"/>
        <w:right w:val="none" w:sz="0" w:space="0" w:color="auto"/>
      </w:divBdr>
      <w:divsChild>
        <w:div w:id="916404908">
          <w:marLeft w:val="0"/>
          <w:marRight w:val="0"/>
          <w:marTop w:val="0"/>
          <w:marBottom w:val="0"/>
          <w:divBdr>
            <w:top w:val="none" w:sz="0" w:space="0" w:color="auto"/>
            <w:left w:val="none" w:sz="0" w:space="0" w:color="auto"/>
            <w:bottom w:val="none" w:sz="0" w:space="0" w:color="auto"/>
            <w:right w:val="none" w:sz="0" w:space="0" w:color="auto"/>
          </w:divBdr>
          <w:divsChild>
            <w:div w:id="1186751163">
              <w:marLeft w:val="0"/>
              <w:marRight w:val="0"/>
              <w:marTop w:val="0"/>
              <w:marBottom w:val="0"/>
              <w:divBdr>
                <w:top w:val="none" w:sz="0" w:space="0" w:color="auto"/>
                <w:left w:val="none" w:sz="0" w:space="0" w:color="auto"/>
                <w:bottom w:val="none" w:sz="0" w:space="0" w:color="auto"/>
                <w:right w:val="none" w:sz="0" w:space="0" w:color="auto"/>
              </w:divBdr>
              <w:divsChild>
                <w:div w:id="1470048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6377801">
      <w:bodyDiv w:val="1"/>
      <w:marLeft w:val="0"/>
      <w:marRight w:val="0"/>
      <w:marTop w:val="0"/>
      <w:marBottom w:val="0"/>
      <w:divBdr>
        <w:top w:val="none" w:sz="0" w:space="0" w:color="auto"/>
        <w:left w:val="none" w:sz="0" w:space="0" w:color="auto"/>
        <w:bottom w:val="none" w:sz="0" w:space="0" w:color="auto"/>
        <w:right w:val="none" w:sz="0" w:space="0" w:color="auto"/>
      </w:divBdr>
      <w:divsChild>
        <w:div w:id="2146309591">
          <w:marLeft w:val="0"/>
          <w:marRight w:val="0"/>
          <w:marTop w:val="0"/>
          <w:marBottom w:val="0"/>
          <w:divBdr>
            <w:top w:val="none" w:sz="0" w:space="0" w:color="auto"/>
            <w:left w:val="none" w:sz="0" w:space="0" w:color="auto"/>
            <w:bottom w:val="none" w:sz="0" w:space="0" w:color="auto"/>
            <w:right w:val="none" w:sz="0" w:space="0" w:color="auto"/>
          </w:divBdr>
          <w:divsChild>
            <w:div w:id="972490692">
              <w:marLeft w:val="0"/>
              <w:marRight w:val="0"/>
              <w:marTop w:val="0"/>
              <w:marBottom w:val="0"/>
              <w:divBdr>
                <w:top w:val="none" w:sz="0" w:space="0" w:color="auto"/>
                <w:left w:val="none" w:sz="0" w:space="0" w:color="auto"/>
                <w:bottom w:val="none" w:sz="0" w:space="0" w:color="auto"/>
                <w:right w:val="none" w:sz="0" w:space="0" w:color="auto"/>
              </w:divBdr>
              <w:divsChild>
                <w:div w:id="1072193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7228689">
      <w:bodyDiv w:val="1"/>
      <w:marLeft w:val="0"/>
      <w:marRight w:val="0"/>
      <w:marTop w:val="0"/>
      <w:marBottom w:val="0"/>
      <w:divBdr>
        <w:top w:val="none" w:sz="0" w:space="0" w:color="auto"/>
        <w:left w:val="none" w:sz="0" w:space="0" w:color="auto"/>
        <w:bottom w:val="none" w:sz="0" w:space="0" w:color="auto"/>
        <w:right w:val="none" w:sz="0" w:space="0" w:color="auto"/>
      </w:divBdr>
    </w:div>
    <w:div w:id="2019036647">
      <w:bodyDiv w:val="1"/>
      <w:marLeft w:val="0"/>
      <w:marRight w:val="0"/>
      <w:marTop w:val="0"/>
      <w:marBottom w:val="0"/>
      <w:divBdr>
        <w:top w:val="none" w:sz="0" w:space="0" w:color="auto"/>
        <w:left w:val="none" w:sz="0" w:space="0" w:color="auto"/>
        <w:bottom w:val="none" w:sz="0" w:space="0" w:color="auto"/>
        <w:right w:val="none" w:sz="0" w:space="0" w:color="auto"/>
      </w:divBdr>
    </w:div>
    <w:div w:id="2025092408">
      <w:bodyDiv w:val="1"/>
      <w:marLeft w:val="0"/>
      <w:marRight w:val="0"/>
      <w:marTop w:val="0"/>
      <w:marBottom w:val="0"/>
      <w:divBdr>
        <w:top w:val="none" w:sz="0" w:space="0" w:color="auto"/>
        <w:left w:val="none" w:sz="0" w:space="0" w:color="auto"/>
        <w:bottom w:val="none" w:sz="0" w:space="0" w:color="auto"/>
        <w:right w:val="none" w:sz="0" w:space="0" w:color="auto"/>
      </w:divBdr>
    </w:div>
    <w:div w:id="2035842915">
      <w:bodyDiv w:val="1"/>
      <w:marLeft w:val="0"/>
      <w:marRight w:val="0"/>
      <w:marTop w:val="0"/>
      <w:marBottom w:val="0"/>
      <w:divBdr>
        <w:top w:val="none" w:sz="0" w:space="0" w:color="auto"/>
        <w:left w:val="none" w:sz="0" w:space="0" w:color="auto"/>
        <w:bottom w:val="none" w:sz="0" w:space="0" w:color="auto"/>
        <w:right w:val="none" w:sz="0" w:space="0" w:color="auto"/>
      </w:divBdr>
      <w:divsChild>
        <w:div w:id="454494365">
          <w:marLeft w:val="0"/>
          <w:marRight w:val="0"/>
          <w:marTop w:val="0"/>
          <w:marBottom w:val="0"/>
          <w:divBdr>
            <w:top w:val="none" w:sz="0" w:space="0" w:color="auto"/>
            <w:left w:val="none" w:sz="0" w:space="0" w:color="auto"/>
            <w:bottom w:val="none" w:sz="0" w:space="0" w:color="auto"/>
            <w:right w:val="none" w:sz="0" w:space="0" w:color="auto"/>
          </w:divBdr>
          <w:divsChild>
            <w:div w:id="903563663">
              <w:marLeft w:val="0"/>
              <w:marRight w:val="0"/>
              <w:marTop w:val="0"/>
              <w:marBottom w:val="0"/>
              <w:divBdr>
                <w:top w:val="none" w:sz="0" w:space="0" w:color="auto"/>
                <w:left w:val="none" w:sz="0" w:space="0" w:color="auto"/>
                <w:bottom w:val="none" w:sz="0" w:space="0" w:color="auto"/>
                <w:right w:val="none" w:sz="0" w:space="0" w:color="auto"/>
              </w:divBdr>
              <w:divsChild>
                <w:div w:id="211189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3553539">
      <w:bodyDiv w:val="1"/>
      <w:marLeft w:val="0"/>
      <w:marRight w:val="0"/>
      <w:marTop w:val="0"/>
      <w:marBottom w:val="0"/>
      <w:divBdr>
        <w:top w:val="none" w:sz="0" w:space="0" w:color="auto"/>
        <w:left w:val="none" w:sz="0" w:space="0" w:color="auto"/>
        <w:bottom w:val="none" w:sz="0" w:space="0" w:color="auto"/>
        <w:right w:val="none" w:sz="0" w:space="0" w:color="auto"/>
      </w:divBdr>
      <w:divsChild>
        <w:div w:id="476531273">
          <w:marLeft w:val="0"/>
          <w:marRight w:val="0"/>
          <w:marTop w:val="0"/>
          <w:marBottom w:val="0"/>
          <w:divBdr>
            <w:top w:val="none" w:sz="0" w:space="0" w:color="auto"/>
            <w:left w:val="none" w:sz="0" w:space="0" w:color="auto"/>
            <w:bottom w:val="none" w:sz="0" w:space="0" w:color="auto"/>
            <w:right w:val="none" w:sz="0" w:space="0" w:color="auto"/>
          </w:divBdr>
          <w:divsChild>
            <w:div w:id="785467288">
              <w:marLeft w:val="0"/>
              <w:marRight w:val="0"/>
              <w:marTop w:val="0"/>
              <w:marBottom w:val="0"/>
              <w:divBdr>
                <w:top w:val="none" w:sz="0" w:space="0" w:color="auto"/>
                <w:left w:val="none" w:sz="0" w:space="0" w:color="auto"/>
                <w:bottom w:val="none" w:sz="0" w:space="0" w:color="auto"/>
                <w:right w:val="none" w:sz="0" w:space="0" w:color="auto"/>
              </w:divBdr>
              <w:divsChild>
                <w:div w:id="60607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073769">
      <w:bodyDiv w:val="1"/>
      <w:marLeft w:val="0"/>
      <w:marRight w:val="0"/>
      <w:marTop w:val="0"/>
      <w:marBottom w:val="0"/>
      <w:divBdr>
        <w:top w:val="none" w:sz="0" w:space="0" w:color="auto"/>
        <w:left w:val="none" w:sz="0" w:space="0" w:color="auto"/>
        <w:bottom w:val="none" w:sz="0" w:space="0" w:color="auto"/>
        <w:right w:val="none" w:sz="0" w:space="0" w:color="auto"/>
      </w:divBdr>
      <w:divsChild>
        <w:div w:id="1284774470">
          <w:marLeft w:val="0"/>
          <w:marRight w:val="0"/>
          <w:marTop w:val="0"/>
          <w:marBottom w:val="0"/>
          <w:divBdr>
            <w:top w:val="none" w:sz="0" w:space="0" w:color="auto"/>
            <w:left w:val="none" w:sz="0" w:space="0" w:color="auto"/>
            <w:bottom w:val="none" w:sz="0" w:space="0" w:color="auto"/>
            <w:right w:val="none" w:sz="0" w:space="0" w:color="auto"/>
          </w:divBdr>
          <w:divsChild>
            <w:div w:id="1665817518">
              <w:marLeft w:val="0"/>
              <w:marRight w:val="0"/>
              <w:marTop w:val="0"/>
              <w:marBottom w:val="0"/>
              <w:divBdr>
                <w:top w:val="none" w:sz="0" w:space="0" w:color="auto"/>
                <w:left w:val="none" w:sz="0" w:space="0" w:color="auto"/>
                <w:bottom w:val="none" w:sz="0" w:space="0" w:color="auto"/>
                <w:right w:val="none" w:sz="0" w:space="0" w:color="auto"/>
              </w:divBdr>
              <w:divsChild>
                <w:div w:id="203869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231469">
      <w:bodyDiv w:val="1"/>
      <w:marLeft w:val="0"/>
      <w:marRight w:val="0"/>
      <w:marTop w:val="0"/>
      <w:marBottom w:val="0"/>
      <w:divBdr>
        <w:top w:val="none" w:sz="0" w:space="0" w:color="auto"/>
        <w:left w:val="none" w:sz="0" w:space="0" w:color="auto"/>
        <w:bottom w:val="none" w:sz="0" w:space="0" w:color="auto"/>
        <w:right w:val="none" w:sz="0" w:space="0" w:color="auto"/>
      </w:divBdr>
    </w:div>
    <w:div w:id="2060129019">
      <w:bodyDiv w:val="1"/>
      <w:marLeft w:val="0"/>
      <w:marRight w:val="0"/>
      <w:marTop w:val="0"/>
      <w:marBottom w:val="0"/>
      <w:divBdr>
        <w:top w:val="none" w:sz="0" w:space="0" w:color="auto"/>
        <w:left w:val="none" w:sz="0" w:space="0" w:color="auto"/>
        <w:bottom w:val="none" w:sz="0" w:space="0" w:color="auto"/>
        <w:right w:val="none" w:sz="0" w:space="0" w:color="auto"/>
      </w:divBdr>
    </w:div>
    <w:div w:id="2061585415">
      <w:bodyDiv w:val="1"/>
      <w:marLeft w:val="0"/>
      <w:marRight w:val="0"/>
      <w:marTop w:val="0"/>
      <w:marBottom w:val="0"/>
      <w:divBdr>
        <w:top w:val="none" w:sz="0" w:space="0" w:color="auto"/>
        <w:left w:val="none" w:sz="0" w:space="0" w:color="auto"/>
        <w:bottom w:val="none" w:sz="0" w:space="0" w:color="auto"/>
        <w:right w:val="none" w:sz="0" w:space="0" w:color="auto"/>
      </w:divBdr>
    </w:div>
    <w:div w:id="2062970749">
      <w:bodyDiv w:val="1"/>
      <w:marLeft w:val="0"/>
      <w:marRight w:val="0"/>
      <w:marTop w:val="0"/>
      <w:marBottom w:val="0"/>
      <w:divBdr>
        <w:top w:val="none" w:sz="0" w:space="0" w:color="auto"/>
        <w:left w:val="none" w:sz="0" w:space="0" w:color="auto"/>
        <w:bottom w:val="none" w:sz="0" w:space="0" w:color="auto"/>
        <w:right w:val="none" w:sz="0" w:space="0" w:color="auto"/>
      </w:divBdr>
    </w:div>
    <w:div w:id="2093967546">
      <w:bodyDiv w:val="1"/>
      <w:marLeft w:val="0"/>
      <w:marRight w:val="0"/>
      <w:marTop w:val="0"/>
      <w:marBottom w:val="0"/>
      <w:divBdr>
        <w:top w:val="none" w:sz="0" w:space="0" w:color="auto"/>
        <w:left w:val="none" w:sz="0" w:space="0" w:color="auto"/>
        <w:bottom w:val="none" w:sz="0" w:space="0" w:color="auto"/>
        <w:right w:val="none" w:sz="0" w:space="0" w:color="auto"/>
      </w:divBdr>
    </w:div>
    <w:div w:id="2100054415">
      <w:bodyDiv w:val="1"/>
      <w:marLeft w:val="0"/>
      <w:marRight w:val="0"/>
      <w:marTop w:val="0"/>
      <w:marBottom w:val="0"/>
      <w:divBdr>
        <w:top w:val="none" w:sz="0" w:space="0" w:color="auto"/>
        <w:left w:val="none" w:sz="0" w:space="0" w:color="auto"/>
        <w:bottom w:val="none" w:sz="0" w:space="0" w:color="auto"/>
        <w:right w:val="none" w:sz="0" w:space="0" w:color="auto"/>
      </w:divBdr>
      <w:divsChild>
        <w:div w:id="1034815185">
          <w:marLeft w:val="0"/>
          <w:marRight w:val="0"/>
          <w:marTop w:val="0"/>
          <w:marBottom w:val="0"/>
          <w:divBdr>
            <w:top w:val="none" w:sz="0" w:space="0" w:color="auto"/>
            <w:left w:val="none" w:sz="0" w:space="0" w:color="auto"/>
            <w:bottom w:val="none" w:sz="0" w:space="0" w:color="auto"/>
            <w:right w:val="none" w:sz="0" w:space="0" w:color="auto"/>
          </w:divBdr>
          <w:divsChild>
            <w:div w:id="969238440">
              <w:marLeft w:val="0"/>
              <w:marRight w:val="0"/>
              <w:marTop w:val="0"/>
              <w:marBottom w:val="0"/>
              <w:divBdr>
                <w:top w:val="none" w:sz="0" w:space="0" w:color="auto"/>
                <w:left w:val="none" w:sz="0" w:space="0" w:color="auto"/>
                <w:bottom w:val="none" w:sz="0" w:space="0" w:color="auto"/>
                <w:right w:val="none" w:sz="0" w:space="0" w:color="auto"/>
              </w:divBdr>
              <w:divsChild>
                <w:div w:id="85856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784795">
      <w:bodyDiv w:val="1"/>
      <w:marLeft w:val="0"/>
      <w:marRight w:val="0"/>
      <w:marTop w:val="0"/>
      <w:marBottom w:val="0"/>
      <w:divBdr>
        <w:top w:val="none" w:sz="0" w:space="0" w:color="auto"/>
        <w:left w:val="none" w:sz="0" w:space="0" w:color="auto"/>
        <w:bottom w:val="none" w:sz="0" w:space="0" w:color="auto"/>
        <w:right w:val="none" w:sz="0" w:space="0" w:color="auto"/>
      </w:divBdr>
      <w:divsChild>
        <w:div w:id="1629699629">
          <w:marLeft w:val="0"/>
          <w:marRight w:val="0"/>
          <w:marTop w:val="0"/>
          <w:marBottom w:val="0"/>
          <w:divBdr>
            <w:top w:val="none" w:sz="0" w:space="0" w:color="auto"/>
            <w:left w:val="none" w:sz="0" w:space="0" w:color="auto"/>
            <w:bottom w:val="none" w:sz="0" w:space="0" w:color="auto"/>
            <w:right w:val="none" w:sz="0" w:space="0" w:color="auto"/>
          </w:divBdr>
          <w:divsChild>
            <w:div w:id="203325010">
              <w:marLeft w:val="0"/>
              <w:marRight w:val="0"/>
              <w:marTop w:val="0"/>
              <w:marBottom w:val="0"/>
              <w:divBdr>
                <w:top w:val="none" w:sz="0" w:space="0" w:color="auto"/>
                <w:left w:val="none" w:sz="0" w:space="0" w:color="auto"/>
                <w:bottom w:val="none" w:sz="0" w:space="0" w:color="auto"/>
                <w:right w:val="none" w:sz="0" w:space="0" w:color="auto"/>
              </w:divBdr>
              <w:divsChild>
                <w:div w:id="2123378898">
                  <w:marLeft w:val="0"/>
                  <w:marRight w:val="0"/>
                  <w:marTop w:val="0"/>
                  <w:marBottom w:val="0"/>
                  <w:divBdr>
                    <w:top w:val="none" w:sz="0" w:space="0" w:color="auto"/>
                    <w:left w:val="none" w:sz="0" w:space="0" w:color="auto"/>
                    <w:bottom w:val="none" w:sz="0" w:space="0" w:color="auto"/>
                    <w:right w:val="none" w:sz="0" w:space="0" w:color="auto"/>
                  </w:divBdr>
                </w:div>
              </w:divsChild>
            </w:div>
            <w:div w:id="535503370">
              <w:marLeft w:val="0"/>
              <w:marRight w:val="0"/>
              <w:marTop w:val="0"/>
              <w:marBottom w:val="0"/>
              <w:divBdr>
                <w:top w:val="none" w:sz="0" w:space="0" w:color="auto"/>
                <w:left w:val="none" w:sz="0" w:space="0" w:color="auto"/>
                <w:bottom w:val="none" w:sz="0" w:space="0" w:color="auto"/>
                <w:right w:val="none" w:sz="0" w:space="0" w:color="auto"/>
              </w:divBdr>
              <w:divsChild>
                <w:div w:id="99202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229097">
          <w:marLeft w:val="0"/>
          <w:marRight w:val="0"/>
          <w:marTop w:val="0"/>
          <w:marBottom w:val="0"/>
          <w:divBdr>
            <w:top w:val="none" w:sz="0" w:space="0" w:color="auto"/>
            <w:left w:val="none" w:sz="0" w:space="0" w:color="auto"/>
            <w:bottom w:val="none" w:sz="0" w:space="0" w:color="auto"/>
            <w:right w:val="none" w:sz="0" w:space="0" w:color="auto"/>
          </w:divBdr>
          <w:divsChild>
            <w:div w:id="564414197">
              <w:marLeft w:val="0"/>
              <w:marRight w:val="0"/>
              <w:marTop w:val="0"/>
              <w:marBottom w:val="0"/>
              <w:divBdr>
                <w:top w:val="none" w:sz="0" w:space="0" w:color="auto"/>
                <w:left w:val="none" w:sz="0" w:space="0" w:color="auto"/>
                <w:bottom w:val="none" w:sz="0" w:space="0" w:color="auto"/>
                <w:right w:val="none" w:sz="0" w:space="0" w:color="auto"/>
              </w:divBdr>
              <w:divsChild>
                <w:div w:id="1970237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761435">
      <w:bodyDiv w:val="1"/>
      <w:marLeft w:val="0"/>
      <w:marRight w:val="0"/>
      <w:marTop w:val="0"/>
      <w:marBottom w:val="0"/>
      <w:divBdr>
        <w:top w:val="none" w:sz="0" w:space="0" w:color="auto"/>
        <w:left w:val="none" w:sz="0" w:space="0" w:color="auto"/>
        <w:bottom w:val="none" w:sz="0" w:space="0" w:color="auto"/>
        <w:right w:val="none" w:sz="0" w:space="0" w:color="auto"/>
      </w:divBdr>
      <w:divsChild>
        <w:div w:id="1926183877">
          <w:marLeft w:val="0"/>
          <w:marRight w:val="0"/>
          <w:marTop w:val="0"/>
          <w:marBottom w:val="0"/>
          <w:divBdr>
            <w:top w:val="none" w:sz="0" w:space="0" w:color="auto"/>
            <w:left w:val="none" w:sz="0" w:space="0" w:color="auto"/>
            <w:bottom w:val="none" w:sz="0" w:space="0" w:color="auto"/>
            <w:right w:val="none" w:sz="0" w:space="0" w:color="auto"/>
          </w:divBdr>
          <w:divsChild>
            <w:div w:id="681783929">
              <w:marLeft w:val="0"/>
              <w:marRight w:val="0"/>
              <w:marTop w:val="0"/>
              <w:marBottom w:val="0"/>
              <w:divBdr>
                <w:top w:val="none" w:sz="0" w:space="0" w:color="auto"/>
                <w:left w:val="none" w:sz="0" w:space="0" w:color="auto"/>
                <w:bottom w:val="none" w:sz="0" w:space="0" w:color="auto"/>
                <w:right w:val="none" w:sz="0" w:space="0" w:color="auto"/>
              </w:divBdr>
              <w:divsChild>
                <w:div w:id="1602757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8620952">
      <w:bodyDiv w:val="1"/>
      <w:marLeft w:val="0"/>
      <w:marRight w:val="0"/>
      <w:marTop w:val="0"/>
      <w:marBottom w:val="0"/>
      <w:divBdr>
        <w:top w:val="none" w:sz="0" w:space="0" w:color="auto"/>
        <w:left w:val="none" w:sz="0" w:space="0" w:color="auto"/>
        <w:bottom w:val="none" w:sz="0" w:space="0" w:color="auto"/>
        <w:right w:val="none" w:sz="0" w:space="0" w:color="auto"/>
      </w:divBdr>
    </w:div>
    <w:div w:id="2132280874">
      <w:bodyDiv w:val="1"/>
      <w:marLeft w:val="0"/>
      <w:marRight w:val="0"/>
      <w:marTop w:val="0"/>
      <w:marBottom w:val="0"/>
      <w:divBdr>
        <w:top w:val="none" w:sz="0" w:space="0" w:color="auto"/>
        <w:left w:val="none" w:sz="0" w:space="0" w:color="auto"/>
        <w:bottom w:val="none" w:sz="0" w:space="0" w:color="auto"/>
        <w:right w:val="none" w:sz="0" w:space="0" w:color="auto"/>
      </w:divBdr>
    </w:div>
    <w:div w:id="2133018350">
      <w:bodyDiv w:val="1"/>
      <w:marLeft w:val="0"/>
      <w:marRight w:val="0"/>
      <w:marTop w:val="0"/>
      <w:marBottom w:val="0"/>
      <w:divBdr>
        <w:top w:val="none" w:sz="0" w:space="0" w:color="auto"/>
        <w:left w:val="none" w:sz="0" w:space="0" w:color="auto"/>
        <w:bottom w:val="none" w:sz="0" w:space="0" w:color="auto"/>
        <w:right w:val="none" w:sz="0" w:space="0" w:color="auto"/>
      </w:divBdr>
      <w:divsChild>
        <w:div w:id="1286427821">
          <w:marLeft w:val="0"/>
          <w:marRight w:val="0"/>
          <w:marTop w:val="0"/>
          <w:marBottom w:val="0"/>
          <w:divBdr>
            <w:top w:val="none" w:sz="0" w:space="0" w:color="auto"/>
            <w:left w:val="none" w:sz="0" w:space="0" w:color="auto"/>
            <w:bottom w:val="none" w:sz="0" w:space="0" w:color="auto"/>
            <w:right w:val="none" w:sz="0" w:space="0" w:color="auto"/>
          </w:divBdr>
          <w:divsChild>
            <w:div w:id="1517110612">
              <w:marLeft w:val="0"/>
              <w:marRight w:val="0"/>
              <w:marTop w:val="0"/>
              <w:marBottom w:val="0"/>
              <w:divBdr>
                <w:top w:val="none" w:sz="0" w:space="0" w:color="auto"/>
                <w:left w:val="none" w:sz="0" w:space="0" w:color="auto"/>
                <w:bottom w:val="none" w:sz="0" w:space="0" w:color="auto"/>
                <w:right w:val="none" w:sz="0" w:space="0" w:color="auto"/>
              </w:divBdr>
              <w:divsChild>
                <w:div w:id="5684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991240">
      <w:bodyDiv w:val="1"/>
      <w:marLeft w:val="0"/>
      <w:marRight w:val="0"/>
      <w:marTop w:val="0"/>
      <w:marBottom w:val="0"/>
      <w:divBdr>
        <w:top w:val="none" w:sz="0" w:space="0" w:color="auto"/>
        <w:left w:val="none" w:sz="0" w:space="0" w:color="auto"/>
        <w:bottom w:val="none" w:sz="0" w:space="0" w:color="auto"/>
        <w:right w:val="none" w:sz="0" w:space="0" w:color="auto"/>
      </w:divBdr>
    </w:div>
    <w:div w:id="21392952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ms@ledernesoefart.dk"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5354</Words>
  <Characters>29449</Characters>
  <Application>Microsoft Office Word</Application>
  <DocSecurity>0</DocSecurity>
  <Lines>245</Lines>
  <Paragraphs>69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IFSMA</Company>
  <LinksUpToDate>false</LinksUpToDate>
  <CharactersWithSpaces>34734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 Scorer</dc:creator>
  <cp:lastModifiedBy>YNM</cp:lastModifiedBy>
  <cp:revision>2</cp:revision>
  <cp:lastPrinted>2022-02-07T11:18:00Z</cp:lastPrinted>
  <dcterms:created xsi:type="dcterms:W3CDTF">2023-03-26T14:53:00Z</dcterms:created>
  <dcterms:modified xsi:type="dcterms:W3CDTF">2023-03-26T14:53:00Z</dcterms:modified>
</cp:coreProperties>
</file>